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6C3C" w:rsidRPr="003D6C3C" w:rsidRDefault="003D6C3C" w:rsidP="003D6C3C">
      <w:pPr>
        <w:spacing w:after="0" w:line="240" w:lineRule="auto"/>
        <w:jc w:val="right"/>
        <w:rPr>
          <w:rFonts w:ascii="Times New Roman" w:eastAsia="Times New Roman" w:hAnsi="Times New Roman" w:cs="Times New Roman"/>
          <w:b/>
          <w:sz w:val="24"/>
          <w:szCs w:val="24"/>
          <w:lang w:val="uk-UA" w:eastAsia="uk-UA"/>
        </w:rPr>
      </w:pPr>
      <w:r w:rsidRPr="003D6C3C">
        <w:rPr>
          <w:rFonts w:ascii="Times New Roman" w:eastAsia="Times New Roman" w:hAnsi="Times New Roman" w:cs="Times New Roman"/>
          <w:b/>
          <w:sz w:val="24"/>
          <w:szCs w:val="24"/>
          <w:lang w:val="uk-UA" w:eastAsia="uk-UA"/>
        </w:rPr>
        <w:t xml:space="preserve">Алла </w:t>
      </w:r>
      <w:proofErr w:type="spellStart"/>
      <w:r w:rsidRPr="003D6C3C">
        <w:rPr>
          <w:rFonts w:ascii="Times New Roman" w:eastAsia="Times New Roman" w:hAnsi="Times New Roman" w:cs="Times New Roman"/>
          <w:b/>
          <w:sz w:val="24"/>
          <w:szCs w:val="24"/>
          <w:lang w:val="uk-UA" w:eastAsia="uk-UA"/>
        </w:rPr>
        <w:t>Киридон</w:t>
      </w:r>
      <w:proofErr w:type="spellEnd"/>
      <w:r w:rsidRPr="003D6C3C">
        <w:rPr>
          <w:rFonts w:ascii="Times New Roman" w:eastAsia="Times New Roman" w:hAnsi="Times New Roman" w:cs="Times New Roman"/>
          <w:b/>
          <w:sz w:val="24"/>
          <w:szCs w:val="24"/>
          <w:lang w:val="uk-UA" w:eastAsia="uk-UA"/>
        </w:rPr>
        <w:t>, Сергій Троян</w:t>
      </w:r>
    </w:p>
    <w:p w:rsidR="003D6C3C" w:rsidRPr="003D6C3C" w:rsidRDefault="003D6C3C" w:rsidP="003D6C3C">
      <w:pPr>
        <w:spacing w:after="0" w:line="240" w:lineRule="auto"/>
        <w:jc w:val="center"/>
        <w:rPr>
          <w:rFonts w:ascii="Times New Roman" w:eastAsia="Times New Roman" w:hAnsi="Times New Roman" w:cs="Times New Roman"/>
          <w:b/>
          <w:sz w:val="24"/>
          <w:szCs w:val="24"/>
          <w:lang w:val="uk-UA" w:eastAsia="uk-UA"/>
        </w:rPr>
      </w:pPr>
    </w:p>
    <w:p w:rsidR="003D6C3C" w:rsidRPr="003D6C3C" w:rsidRDefault="003D6C3C" w:rsidP="003D6C3C">
      <w:pPr>
        <w:spacing w:after="0" w:line="240" w:lineRule="auto"/>
        <w:jc w:val="center"/>
        <w:rPr>
          <w:rFonts w:ascii="Times New Roman" w:eastAsia="Times New Roman" w:hAnsi="Times New Roman" w:cs="Times New Roman"/>
          <w:b/>
          <w:sz w:val="24"/>
          <w:szCs w:val="24"/>
          <w:lang w:val="uk-UA" w:eastAsia="uk-UA"/>
        </w:rPr>
      </w:pPr>
    </w:p>
    <w:p w:rsidR="003D6C3C" w:rsidRPr="003D6C3C" w:rsidRDefault="003D6C3C" w:rsidP="003D6C3C">
      <w:pPr>
        <w:spacing w:after="0" w:line="240" w:lineRule="auto"/>
        <w:jc w:val="center"/>
        <w:rPr>
          <w:rFonts w:ascii="Times New Roman" w:eastAsia="Times New Roman" w:hAnsi="Times New Roman" w:cs="Times New Roman"/>
          <w:b/>
          <w:sz w:val="24"/>
          <w:szCs w:val="24"/>
          <w:lang w:val="uk-UA" w:eastAsia="uk-UA"/>
        </w:rPr>
      </w:pPr>
      <w:r w:rsidRPr="003D6C3C">
        <w:rPr>
          <w:rFonts w:ascii="Times New Roman" w:eastAsia="Times New Roman" w:hAnsi="Times New Roman" w:cs="Times New Roman"/>
          <w:b/>
          <w:sz w:val="24"/>
          <w:szCs w:val="24"/>
          <w:lang w:val="uk-UA" w:eastAsia="uk-UA"/>
        </w:rPr>
        <w:t>КОНСТРУЮВАННЯ МЕХАНІЗМІВ ІСТОРИЧНОГО МИСЛЕННЯ</w:t>
      </w:r>
    </w:p>
    <w:p w:rsidR="003D6C3C" w:rsidRPr="0072599F" w:rsidRDefault="0072599F" w:rsidP="003D6C3C">
      <w:pPr>
        <w:spacing w:after="0" w:line="240" w:lineRule="auto"/>
        <w:jc w:val="center"/>
        <w:rPr>
          <w:rFonts w:ascii="Times New Roman" w:eastAsia="Times New Roman" w:hAnsi="Times New Roman" w:cs="Times New Roman"/>
          <w:sz w:val="20"/>
          <w:szCs w:val="20"/>
          <w:lang w:val="uk-UA" w:eastAsia="uk-UA"/>
        </w:rPr>
      </w:pPr>
      <w:proofErr w:type="gramStart"/>
      <w:r w:rsidRPr="0072599F">
        <w:rPr>
          <w:rFonts w:ascii="Times New Roman" w:eastAsia="Times New Roman" w:hAnsi="Times New Roman" w:cs="Times New Roman"/>
          <w:sz w:val="20"/>
          <w:szCs w:val="20"/>
          <w:lang w:eastAsia="uk-UA"/>
        </w:rPr>
        <w:t>(</w:t>
      </w:r>
      <w:r>
        <w:rPr>
          <w:rFonts w:ascii="Times New Roman" w:eastAsia="Times New Roman" w:hAnsi="Times New Roman" w:cs="Times New Roman"/>
          <w:sz w:val="20"/>
          <w:szCs w:val="20"/>
          <w:lang w:val="uk-UA" w:eastAsia="uk-UA"/>
        </w:rPr>
        <w:t>Опубліковано:</w:t>
      </w:r>
      <w:proofErr w:type="gramEnd"/>
      <w:r>
        <w:rPr>
          <w:rFonts w:ascii="Times New Roman" w:eastAsia="Times New Roman" w:hAnsi="Times New Roman" w:cs="Times New Roman"/>
          <w:sz w:val="20"/>
          <w:szCs w:val="20"/>
          <w:lang w:val="uk-UA" w:eastAsia="uk-UA"/>
        </w:rPr>
        <w:t xml:space="preserve"> </w:t>
      </w:r>
      <w:proofErr w:type="spellStart"/>
      <w:r>
        <w:rPr>
          <w:rFonts w:ascii="Times New Roman" w:eastAsia="Times New Roman" w:hAnsi="Times New Roman" w:cs="Times New Roman"/>
          <w:sz w:val="20"/>
          <w:szCs w:val="20"/>
          <w:lang w:val="uk-UA" w:eastAsia="uk-UA"/>
        </w:rPr>
        <w:t>Вжосек</w:t>
      </w:r>
      <w:proofErr w:type="spellEnd"/>
      <w:r>
        <w:rPr>
          <w:rFonts w:ascii="Times New Roman" w:eastAsia="Times New Roman" w:hAnsi="Times New Roman" w:cs="Times New Roman"/>
          <w:sz w:val="20"/>
          <w:szCs w:val="20"/>
          <w:lang w:val="uk-UA" w:eastAsia="uk-UA"/>
        </w:rPr>
        <w:t xml:space="preserve"> В. Історія – Культура – Метафора. Постання некласичної історіографії; Про історичне мислення: Монографія / </w:t>
      </w:r>
      <w:proofErr w:type="spellStart"/>
      <w:r>
        <w:rPr>
          <w:rFonts w:ascii="Times New Roman" w:eastAsia="Times New Roman" w:hAnsi="Times New Roman" w:cs="Times New Roman"/>
          <w:sz w:val="20"/>
          <w:szCs w:val="20"/>
          <w:lang w:val="uk-UA" w:eastAsia="uk-UA"/>
        </w:rPr>
        <w:t>Войцех</w:t>
      </w:r>
      <w:proofErr w:type="spellEnd"/>
      <w:r>
        <w:rPr>
          <w:rFonts w:ascii="Times New Roman" w:eastAsia="Times New Roman" w:hAnsi="Times New Roman" w:cs="Times New Roman"/>
          <w:sz w:val="20"/>
          <w:szCs w:val="20"/>
          <w:lang w:val="uk-UA" w:eastAsia="uk-UA"/>
        </w:rPr>
        <w:t xml:space="preserve"> </w:t>
      </w:r>
      <w:proofErr w:type="spellStart"/>
      <w:r>
        <w:rPr>
          <w:rFonts w:ascii="Times New Roman" w:eastAsia="Times New Roman" w:hAnsi="Times New Roman" w:cs="Times New Roman"/>
          <w:sz w:val="20"/>
          <w:szCs w:val="20"/>
          <w:lang w:val="uk-UA" w:eastAsia="uk-UA"/>
        </w:rPr>
        <w:t>Вжосек</w:t>
      </w:r>
      <w:proofErr w:type="spellEnd"/>
      <w:r>
        <w:rPr>
          <w:rFonts w:ascii="Times New Roman" w:eastAsia="Times New Roman" w:hAnsi="Times New Roman" w:cs="Times New Roman"/>
          <w:sz w:val="20"/>
          <w:szCs w:val="20"/>
          <w:lang w:val="uk-UA" w:eastAsia="uk-UA"/>
        </w:rPr>
        <w:t>. – К.: Ніка-Центр, 2012. – С. 5 – 25)</w:t>
      </w:r>
      <w:bookmarkStart w:id="0" w:name="_GoBack"/>
      <w:bookmarkEnd w:id="0"/>
    </w:p>
    <w:p w:rsidR="003D6C3C" w:rsidRPr="003D6C3C" w:rsidRDefault="003D6C3C" w:rsidP="003D6C3C">
      <w:pPr>
        <w:spacing w:after="0" w:line="240" w:lineRule="auto"/>
        <w:jc w:val="center"/>
        <w:rPr>
          <w:rFonts w:ascii="Times New Roman" w:eastAsia="Times New Roman" w:hAnsi="Times New Roman" w:cs="Times New Roman"/>
          <w:b/>
          <w:sz w:val="24"/>
          <w:szCs w:val="24"/>
          <w:lang w:val="uk-UA" w:eastAsia="uk-UA"/>
        </w:rPr>
      </w:pPr>
    </w:p>
    <w:p w:rsidR="003D6C3C" w:rsidRPr="003D6C3C" w:rsidRDefault="003D6C3C" w:rsidP="003D6C3C">
      <w:pPr>
        <w:spacing w:after="0" w:line="360" w:lineRule="auto"/>
        <w:ind w:firstLine="540"/>
        <w:jc w:val="both"/>
        <w:rPr>
          <w:rFonts w:ascii="Times New Roman" w:eastAsia="Times New Roman" w:hAnsi="Times New Roman" w:cs="Times New Roman"/>
          <w:sz w:val="24"/>
          <w:szCs w:val="24"/>
          <w:lang w:val="uk-UA" w:eastAsia="uk-UA"/>
        </w:rPr>
      </w:pPr>
      <w:r w:rsidRPr="003D6C3C">
        <w:rPr>
          <w:rFonts w:ascii="Times New Roman" w:eastAsia="Times New Roman" w:hAnsi="Times New Roman" w:cs="Times New Roman"/>
          <w:sz w:val="24"/>
          <w:szCs w:val="24"/>
          <w:lang w:val="uk-UA" w:eastAsia="uk-UA"/>
        </w:rPr>
        <w:t>Сучасна історична наука демонструє розмаїття новаторських підходів у сфері її теорії та філософії, методології історичних досліджень і контекстуального аналізу історичного процесу в дослідженнях зарубіжних авторів</w:t>
      </w:r>
      <w:r w:rsidRPr="003D6C3C">
        <w:rPr>
          <w:rFonts w:ascii="Times New Roman" w:eastAsia="Times New Roman" w:hAnsi="Times New Roman" w:cs="Times New Roman"/>
          <w:sz w:val="24"/>
          <w:szCs w:val="24"/>
          <w:vertAlign w:val="superscript"/>
          <w:lang w:val="uk-UA" w:eastAsia="uk-UA"/>
        </w:rPr>
        <w:footnoteReference w:id="1"/>
      </w:r>
      <w:r w:rsidRPr="003D6C3C">
        <w:rPr>
          <w:rFonts w:ascii="Times New Roman" w:eastAsia="Times New Roman" w:hAnsi="Times New Roman" w:cs="Times New Roman"/>
          <w:sz w:val="24"/>
          <w:szCs w:val="24"/>
          <w:lang w:val="uk-UA" w:eastAsia="uk-UA"/>
        </w:rPr>
        <w:t xml:space="preserve">. Професор історичного факультету Центральноєвропейського університету в Будапешті Альфред </w:t>
      </w:r>
      <w:proofErr w:type="spellStart"/>
      <w:r w:rsidRPr="003D6C3C">
        <w:rPr>
          <w:rFonts w:ascii="Times New Roman" w:eastAsia="Times New Roman" w:hAnsi="Times New Roman" w:cs="Times New Roman"/>
          <w:sz w:val="24"/>
          <w:szCs w:val="24"/>
          <w:lang w:val="uk-UA" w:eastAsia="uk-UA"/>
        </w:rPr>
        <w:t>Рибер</w:t>
      </w:r>
      <w:proofErr w:type="spellEnd"/>
      <w:r w:rsidRPr="003D6C3C">
        <w:rPr>
          <w:rFonts w:ascii="Times New Roman" w:eastAsia="Times New Roman" w:hAnsi="Times New Roman" w:cs="Times New Roman"/>
          <w:sz w:val="24"/>
          <w:szCs w:val="24"/>
          <w:lang w:val="uk-UA" w:eastAsia="uk-UA"/>
        </w:rPr>
        <w:t xml:space="preserve"> у доповіді, виголошеній на Міжнародній науковій конференції «Виклики сучасної історіографії: світовий та український контексти» (Львів, 9 – 10 листопада 2001 року), виокремив принаймні п’ять основних моделей історіографічних практик, які найчастіше використовують західні історики: цивілізаційну, </w:t>
      </w:r>
      <w:proofErr w:type="spellStart"/>
      <w:r w:rsidRPr="003D6C3C">
        <w:rPr>
          <w:rFonts w:ascii="Times New Roman" w:eastAsia="Times New Roman" w:hAnsi="Times New Roman" w:cs="Times New Roman"/>
          <w:sz w:val="24"/>
          <w:szCs w:val="24"/>
          <w:lang w:val="uk-UA" w:eastAsia="uk-UA"/>
        </w:rPr>
        <w:t>історико-соціологічну</w:t>
      </w:r>
      <w:proofErr w:type="spellEnd"/>
      <w:r w:rsidRPr="003D6C3C">
        <w:rPr>
          <w:rFonts w:ascii="Times New Roman" w:eastAsia="Times New Roman" w:hAnsi="Times New Roman" w:cs="Times New Roman"/>
          <w:sz w:val="24"/>
          <w:szCs w:val="24"/>
          <w:lang w:val="uk-UA" w:eastAsia="uk-UA"/>
        </w:rPr>
        <w:t xml:space="preserve">, </w:t>
      </w:r>
      <w:proofErr w:type="spellStart"/>
      <w:r w:rsidRPr="003D6C3C">
        <w:rPr>
          <w:rFonts w:ascii="Times New Roman" w:eastAsia="Times New Roman" w:hAnsi="Times New Roman" w:cs="Times New Roman"/>
          <w:sz w:val="24"/>
          <w:szCs w:val="24"/>
          <w:lang w:val="uk-UA" w:eastAsia="uk-UA"/>
        </w:rPr>
        <w:t>глобалістську</w:t>
      </w:r>
      <w:proofErr w:type="spellEnd"/>
      <w:r w:rsidRPr="003D6C3C">
        <w:rPr>
          <w:rFonts w:ascii="Times New Roman" w:eastAsia="Times New Roman" w:hAnsi="Times New Roman" w:cs="Times New Roman"/>
          <w:sz w:val="24"/>
          <w:szCs w:val="24"/>
          <w:lang w:val="uk-UA" w:eastAsia="uk-UA"/>
        </w:rPr>
        <w:t xml:space="preserve">, </w:t>
      </w:r>
      <w:proofErr w:type="spellStart"/>
      <w:r w:rsidRPr="003D6C3C">
        <w:rPr>
          <w:rFonts w:ascii="Times New Roman" w:eastAsia="Times New Roman" w:hAnsi="Times New Roman" w:cs="Times New Roman"/>
          <w:sz w:val="24"/>
          <w:szCs w:val="24"/>
          <w:lang w:val="uk-UA" w:eastAsia="uk-UA"/>
        </w:rPr>
        <w:t>емпірицистську</w:t>
      </w:r>
      <w:proofErr w:type="spellEnd"/>
      <w:r w:rsidRPr="003D6C3C">
        <w:rPr>
          <w:rFonts w:ascii="Times New Roman" w:eastAsia="Times New Roman" w:hAnsi="Times New Roman" w:cs="Times New Roman"/>
          <w:sz w:val="24"/>
          <w:szCs w:val="24"/>
          <w:lang w:val="uk-UA" w:eastAsia="uk-UA"/>
        </w:rPr>
        <w:t xml:space="preserve"> і «</w:t>
      </w:r>
      <w:proofErr w:type="spellStart"/>
      <w:r w:rsidRPr="003D6C3C">
        <w:rPr>
          <w:rFonts w:ascii="Times New Roman" w:eastAsia="Times New Roman" w:hAnsi="Times New Roman" w:cs="Times New Roman"/>
          <w:sz w:val="24"/>
          <w:szCs w:val="24"/>
          <w:lang w:val="uk-UA" w:eastAsia="uk-UA"/>
        </w:rPr>
        <w:t>дифузіоністську</w:t>
      </w:r>
      <w:proofErr w:type="spellEnd"/>
      <w:r w:rsidRPr="003D6C3C">
        <w:rPr>
          <w:rFonts w:ascii="Times New Roman" w:eastAsia="Times New Roman" w:hAnsi="Times New Roman" w:cs="Times New Roman"/>
          <w:sz w:val="24"/>
          <w:szCs w:val="24"/>
          <w:lang w:val="uk-UA" w:eastAsia="uk-UA"/>
        </w:rPr>
        <w:t>»</w:t>
      </w:r>
      <w:r w:rsidRPr="003D6C3C">
        <w:rPr>
          <w:rFonts w:ascii="Times New Roman" w:eastAsia="Times New Roman" w:hAnsi="Times New Roman" w:cs="Times New Roman"/>
          <w:sz w:val="24"/>
          <w:szCs w:val="24"/>
          <w:vertAlign w:val="superscript"/>
          <w:lang w:val="uk-UA" w:eastAsia="uk-UA"/>
        </w:rPr>
        <w:footnoteReference w:id="2"/>
      </w:r>
      <w:r w:rsidRPr="003D6C3C">
        <w:rPr>
          <w:rFonts w:ascii="Times New Roman" w:eastAsia="Times New Roman" w:hAnsi="Times New Roman" w:cs="Times New Roman"/>
          <w:sz w:val="24"/>
          <w:szCs w:val="24"/>
          <w:lang w:val="uk-UA" w:eastAsia="uk-UA"/>
        </w:rPr>
        <w:t>. Водночас здійснюються активні пошуки такого синтезу методологічного досвіду в історичному пізнанні, який відкидає як сцієнтизм з його вірою в об’єктивність, так і абсолютний скептично-релятивістський оптимізм постмодернізму. Цей синтез скерований зокрема в напрямку того, що називають культурологічним підходом в історії. Можна також говорити про надання переваги методологічному еклектизму того типу, який часто зустрічається у сфері історичної антропології.</w:t>
      </w:r>
    </w:p>
    <w:p w:rsidR="003D6C3C" w:rsidRPr="003D6C3C" w:rsidRDefault="003D6C3C" w:rsidP="003D6C3C">
      <w:pPr>
        <w:spacing w:after="0" w:line="360" w:lineRule="auto"/>
        <w:ind w:firstLine="540"/>
        <w:jc w:val="both"/>
        <w:rPr>
          <w:rFonts w:ascii="Times New Roman" w:eastAsia="Times New Roman" w:hAnsi="Times New Roman" w:cs="Times New Roman"/>
          <w:sz w:val="24"/>
          <w:szCs w:val="24"/>
          <w:lang w:val="uk-UA" w:eastAsia="uk-UA"/>
        </w:rPr>
      </w:pPr>
      <w:r w:rsidRPr="003D6C3C">
        <w:rPr>
          <w:rFonts w:ascii="Times New Roman" w:eastAsia="Times New Roman" w:hAnsi="Times New Roman" w:cs="Times New Roman"/>
          <w:sz w:val="24"/>
          <w:szCs w:val="24"/>
          <w:lang w:val="uk-UA" w:eastAsia="uk-UA"/>
        </w:rPr>
        <w:t>Не можемо не відзначити, що українська історична наука останнім часом розвивається в руслі відповідних європейських і світових тенденцій</w:t>
      </w:r>
      <w:r w:rsidRPr="003D6C3C">
        <w:rPr>
          <w:rFonts w:ascii="Times New Roman" w:eastAsia="Times New Roman" w:hAnsi="Times New Roman" w:cs="Times New Roman"/>
          <w:sz w:val="24"/>
          <w:szCs w:val="24"/>
          <w:vertAlign w:val="superscript"/>
          <w:lang w:val="uk-UA" w:eastAsia="uk-UA"/>
        </w:rPr>
        <w:footnoteReference w:id="3"/>
      </w:r>
      <w:r w:rsidRPr="003D6C3C">
        <w:rPr>
          <w:rFonts w:ascii="Times New Roman" w:eastAsia="Times New Roman" w:hAnsi="Times New Roman" w:cs="Times New Roman"/>
          <w:sz w:val="24"/>
          <w:szCs w:val="24"/>
          <w:lang w:val="uk-UA" w:eastAsia="uk-UA"/>
        </w:rPr>
        <w:t xml:space="preserve">. Це, на наш погляд, </w:t>
      </w:r>
      <w:r w:rsidRPr="003D6C3C">
        <w:rPr>
          <w:rFonts w:ascii="Times New Roman" w:eastAsia="Times New Roman" w:hAnsi="Times New Roman" w:cs="Times New Roman"/>
          <w:sz w:val="24"/>
          <w:szCs w:val="24"/>
          <w:lang w:val="uk-UA" w:eastAsia="uk-UA"/>
        </w:rPr>
        <w:lastRenderedPageBreak/>
        <w:t xml:space="preserve">не суперечить і двом уповні обґрунтованим точкам зору на сучасний стан справ в українській історіографічній практиці. Перша належить академіку НАН України, директору Інституту історії України НАН України Валерію Смолію, який констатує цілковите переважання прикладних розробок над теоретичними, </w:t>
      </w:r>
      <w:proofErr w:type="spellStart"/>
      <w:r w:rsidRPr="003D6C3C">
        <w:rPr>
          <w:rFonts w:ascii="Times New Roman" w:eastAsia="Times New Roman" w:hAnsi="Times New Roman" w:cs="Times New Roman"/>
          <w:sz w:val="24"/>
          <w:szCs w:val="24"/>
          <w:lang w:val="uk-UA" w:eastAsia="uk-UA"/>
        </w:rPr>
        <w:t>есеїстичний</w:t>
      </w:r>
      <w:proofErr w:type="spellEnd"/>
      <w:r w:rsidRPr="003D6C3C">
        <w:rPr>
          <w:rFonts w:ascii="Times New Roman" w:eastAsia="Times New Roman" w:hAnsi="Times New Roman" w:cs="Times New Roman"/>
          <w:sz w:val="24"/>
          <w:szCs w:val="24"/>
          <w:lang w:val="uk-UA" w:eastAsia="uk-UA"/>
        </w:rPr>
        <w:t xml:space="preserve"> та афористично-публіцистичний, а не аналітичний характер «теоретизування», ідейну автаркію з її пристрастю самотужки «винаходити велосипед»</w:t>
      </w:r>
      <w:r w:rsidRPr="003D6C3C">
        <w:rPr>
          <w:rFonts w:ascii="Times New Roman" w:eastAsia="Times New Roman" w:hAnsi="Times New Roman" w:cs="Times New Roman"/>
          <w:sz w:val="24"/>
          <w:szCs w:val="24"/>
          <w:vertAlign w:val="superscript"/>
          <w:lang w:val="uk-UA" w:eastAsia="uk-UA"/>
        </w:rPr>
        <w:footnoteReference w:id="4"/>
      </w:r>
      <w:r w:rsidRPr="003D6C3C">
        <w:rPr>
          <w:rFonts w:ascii="Times New Roman" w:eastAsia="Times New Roman" w:hAnsi="Times New Roman" w:cs="Times New Roman"/>
          <w:sz w:val="24"/>
          <w:szCs w:val="24"/>
          <w:lang w:val="uk-UA" w:eastAsia="uk-UA"/>
        </w:rPr>
        <w:t xml:space="preserve">. Натомість заступник директора Інституту українознавства імені І. Крип’якевича професор Леонід </w:t>
      </w:r>
      <w:proofErr w:type="spellStart"/>
      <w:r w:rsidRPr="003D6C3C">
        <w:rPr>
          <w:rFonts w:ascii="Times New Roman" w:eastAsia="Times New Roman" w:hAnsi="Times New Roman" w:cs="Times New Roman"/>
          <w:sz w:val="24"/>
          <w:szCs w:val="24"/>
          <w:lang w:val="uk-UA" w:eastAsia="uk-UA"/>
        </w:rPr>
        <w:t>Зашкільняк</w:t>
      </w:r>
      <w:proofErr w:type="spellEnd"/>
      <w:r w:rsidRPr="003D6C3C">
        <w:rPr>
          <w:rFonts w:ascii="Times New Roman" w:eastAsia="Times New Roman" w:hAnsi="Times New Roman" w:cs="Times New Roman"/>
          <w:sz w:val="24"/>
          <w:szCs w:val="24"/>
          <w:lang w:val="uk-UA" w:eastAsia="uk-UA"/>
        </w:rPr>
        <w:t xml:space="preserve"> дає визначення реалій сучасного стану розвитку української історіографії «як перехідного: від заідеологізованого </w:t>
      </w:r>
      <w:proofErr w:type="spellStart"/>
      <w:r w:rsidRPr="003D6C3C">
        <w:rPr>
          <w:rFonts w:ascii="Times New Roman" w:eastAsia="Times New Roman" w:hAnsi="Times New Roman" w:cs="Times New Roman"/>
          <w:sz w:val="24"/>
          <w:szCs w:val="24"/>
          <w:lang w:val="uk-UA" w:eastAsia="uk-UA"/>
        </w:rPr>
        <w:t>історіописання</w:t>
      </w:r>
      <w:proofErr w:type="spellEnd"/>
      <w:r w:rsidRPr="003D6C3C">
        <w:rPr>
          <w:rFonts w:ascii="Times New Roman" w:eastAsia="Times New Roman" w:hAnsi="Times New Roman" w:cs="Times New Roman"/>
          <w:sz w:val="24"/>
          <w:szCs w:val="24"/>
          <w:lang w:val="uk-UA" w:eastAsia="uk-UA"/>
        </w:rPr>
        <w:t xml:space="preserve"> в рамках радянського «</w:t>
      </w:r>
      <w:proofErr w:type="spellStart"/>
      <w:r w:rsidRPr="003D6C3C">
        <w:rPr>
          <w:rFonts w:ascii="Times New Roman" w:eastAsia="Times New Roman" w:hAnsi="Times New Roman" w:cs="Times New Roman"/>
          <w:sz w:val="24"/>
          <w:szCs w:val="24"/>
          <w:lang w:val="uk-UA" w:eastAsia="uk-UA"/>
        </w:rPr>
        <w:t>марксистсько-лєнінського</w:t>
      </w:r>
      <w:proofErr w:type="spellEnd"/>
      <w:r w:rsidRPr="003D6C3C">
        <w:rPr>
          <w:rFonts w:ascii="Times New Roman" w:eastAsia="Times New Roman" w:hAnsi="Times New Roman" w:cs="Times New Roman"/>
          <w:sz w:val="24"/>
          <w:szCs w:val="24"/>
          <w:lang w:val="uk-UA" w:eastAsia="uk-UA"/>
        </w:rPr>
        <w:t>» дискурсу до нових підходів, властивих світовій історичній думці»</w:t>
      </w:r>
      <w:r w:rsidRPr="003D6C3C">
        <w:rPr>
          <w:rFonts w:ascii="Times New Roman" w:eastAsia="Times New Roman" w:hAnsi="Times New Roman" w:cs="Times New Roman"/>
          <w:sz w:val="24"/>
          <w:szCs w:val="24"/>
          <w:vertAlign w:val="superscript"/>
          <w:lang w:val="uk-UA" w:eastAsia="uk-UA"/>
        </w:rPr>
        <w:footnoteReference w:id="5"/>
      </w:r>
      <w:r w:rsidRPr="003D6C3C">
        <w:rPr>
          <w:rFonts w:ascii="Times New Roman" w:eastAsia="Times New Roman" w:hAnsi="Times New Roman" w:cs="Times New Roman"/>
          <w:sz w:val="24"/>
          <w:szCs w:val="24"/>
          <w:lang w:val="uk-UA" w:eastAsia="uk-UA"/>
        </w:rPr>
        <w:t>.</w:t>
      </w:r>
    </w:p>
    <w:p w:rsidR="003D6C3C" w:rsidRPr="003D6C3C" w:rsidRDefault="003D6C3C" w:rsidP="003D6C3C">
      <w:pPr>
        <w:spacing w:after="0" w:line="360" w:lineRule="auto"/>
        <w:ind w:firstLine="540"/>
        <w:jc w:val="both"/>
        <w:rPr>
          <w:rFonts w:ascii="Times New Roman" w:eastAsia="Times New Roman" w:hAnsi="Times New Roman" w:cs="Times New Roman"/>
          <w:sz w:val="24"/>
          <w:szCs w:val="24"/>
          <w:lang w:val="uk-UA" w:eastAsia="uk-UA"/>
        </w:rPr>
      </w:pPr>
      <w:r w:rsidRPr="003D6C3C">
        <w:rPr>
          <w:rFonts w:ascii="Times New Roman" w:eastAsia="Times New Roman" w:hAnsi="Times New Roman" w:cs="Times New Roman"/>
          <w:sz w:val="24"/>
          <w:szCs w:val="24"/>
          <w:lang w:val="uk-UA" w:eastAsia="uk-UA"/>
        </w:rPr>
        <w:t xml:space="preserve">Назагал уважаємо за доречне констатувати, що характер, внутрішню суперечливість і драматизм цієї ситуації доволі влучно передають міркування французького історика Франсуа </w:t>
      </w:r>
      <w:proofErr w:type="spellStart"/>
      <w:r w:rsidRPr="003D6C3C">
        <w:rPr>
          <w:rFonts w:ascii="Times New Roman" w:eastAsia="Times New Roman" w:hAnsi="Times New Roman" w:cs="Times New Roman"/>
          <w:sz w:val="24"/>
          <w:szCs w:val="24"/>
          <w:lang w:val="uk-UA" w:eastAsia="uk-UA"/>
        </w:rPr>
        <w:t>Доса</w:t>
      </w:r>
      <w:proofErr w:type="spellEnd"/>
      <w:r w:rsidRPr="003D6C3C">
        <w:rPr>
          <w:rFonts w:ascii="Times New Roman" w:eastAsia="Times New Roman" w:hAnsi="Times New Roman" w:cs="Times New Roman"/>
          <w:sz w:val="24"/>
          <w:szCs w:val="24"/>
          <w:lang w:val="uk-UA" w:eastAsia="uk-UA"/>
        </w:rPr>
        <w:t xml:space="preserve">: «Новий історичний дискурс, достоту, як і попередній, пристосовується до влади та навколишньої ідеології. […] Ця історія вбирає у себе сновиддя, притлумлені інстинкти, </w:t>
      </w:r>
      <w:proofErr w:type="spellStart"/>
      <w:r w:rsidRPr="003D6C3C">
        <w:rPr>
          <w:rFonts w:ascii="Times New Roman" w:eastAsia="Times New Roman" w:hAnsi="Times New Roman" w:cs="Times New Roman"/>
          <w:sz w:val="24"/>
          <w:szCs w:val="24"/>
          <w:lang w:val="uk-UA" w:eastAsia="uk-UA"/>
        </w:rPr>
        <w:t>намагаючися</w:t>
      </w:r>
      <w:proofErr w:type="spellEnd"/>
      <w:r w:rsidRPr="003D6C3C">
        <w:rPr>
          <w:rFonts w:ascii="Times New Roman" w:eastAsia="Times New Roman" w:hAnsi="Times New Roman" w:cs="Times New Roman"/>
          <w:sz w:val="24"/>
          <w:szCs w:val="24"/>
          <w:lang w:val="uk-UA" w:eastAsia="uk-UA"/>
        </w:rPr>
        <w:t xml:space="preserve"> досягти консенсусу з проблемами нашого сучасного суспільства, а на історика покладено обов’язок розгребти всі ці аномалії…»</w:t>
      </w:r>
      <w:r w:rsidRPr="003D6C3C">
        <w:rPr>
          <w:rFonts w:ascii="Times New Roman" w:eastAsia="Times New Roman" w:hAnsi="Times New Roman" w:cs="Times New Roman"/>
          <w:sz w:val="24"/>
          <w:szCs w:val="24"/>
          <w:vertAlign w:val="superscript"/>
          <w:lang w:val="uk-UA" w:eastAsia="uk-UA"/>
        </w:rPr>
        <w:footnoteReference w:id="6"/>
      </w:r>
      <w:r w:rsidRPr="003D6C3C">
        <w:rPr>
          <w:rFonts w:ascii="Times New Roman" w:eastAsia="Times New Roman" w:hAnsi="Times New Roman" w:cs="Times New Roman"/>
          <w:sz w:val="24"/>
          <w:szCs w:val="24"/>
          <w:lang w:val="uk-UA" w:eastAsia="uk-UA"/>
        </w:rPr>
        <w:t xml:space="preserve">. Водночас, не поділяючи песимізму автора наведеної цитати, переконані, що попри всі умовності та висловлені зауваги стосовно сучасного стану української історичної науки, не можна не помітити таких очевидних позитивів, як істотне розширення «території історика» (термін за назвою написаного в 1973 році нарису </w:t>
      </w:r>
      <w:proofErr w:type="spellStart"/>
      <w:r w:rsidRPr="003D6C3C">
        <w:rPr>
          <w:rFonts w:ascii="Times New Roman" w:eastAsia="Times New Roman" w:hAnsi="Times New Roman" w:cs="Times New Roman"/>
          <w:sz w:val="24"/>
          <w:szCs w:val="24"/>
          <w:lang w:val="uk-UA" w:eastAsia="uk-UA"/>
        </w:rPr>
        <w:t>Леруа</w:t>
      </w:r>
      <w:proofErr w:type="spellEnd"/>
      <w:r w:rsidRPr="003D6C3C">
        <w:rPr>
          <w:rFonts w:ascii="Times New Roman" w:eastAsia="Times New Roman" w:hAnsi="Times New Roman" w:cs="Times New Roman"/>
          <w:sz w:val="24"/>
          <w:szCs w:val="24"/>
          <w:lang w:val="uk-UA" w:eastAsia="uk-UA"/>
        </w:rPr>
        <w:t xml:space="preserve"> </w:t>
      </w:r>
      <w:proofErr w:type="spellStart"/>
      <w:r w:rsidRPr="003D6C3C">
        <w:rPr>
          <w:rFonts w:ascii="Times New Roman" w:eastAsia="Times New Roman" w:hAnsi="Times New Roman" w:cs="Times New Roman"/>
          <w:sz w:val="24"/>
          <w:szCs w:val="24"/>
          <w:lang w:val="uk-UA" w:eastAsia="uk-UA"/>
        </w:rPr>
        <w:t>Ладюрі</w:t>
      </w:r>
      <w:proofErr w:type="spellEnd"/>
      <w:r w:rsidRPr="003D6C3C">
        <w:rPr>
          <w:rFonts w:ascii="Times New Roman" w:eastAsia="Times New Roman" w:hAnsi="Times New Roman" w:cs="Times New Roman"/>
          <w:sz w:val="24"/>
          <w:szCs w:val="24"/>
          <w:lang w:val="uk-UA" w:eastAsia="uk-UA"/>
        </w:rPr>
        <w:t xml:space="preserve">), збагачення арсеналу пізнавальних технік і успішне використання методологічних підходів із арсеналу новітньої світової історичної думки. Тематично й історично спостерігається альтернативність методологічної бази теоретико-пізнавальних засад: «філософська герменевтика» (Г. </w:t>
      </w:r>
      <w:proofErr w:type="spellStart"/>
      <w:r w:rsidRPr="003D6C3C">
        <w:rPr>
          <w:rFonts w:ascii="Times New Roman" w:eastAsia="Times New Roman" w:hAnsi="Times New Roman" w:cs="Times New Roman"/>
          <w:sz w:val="24"/>
          <w:szCs w:val="24"/>
          <w:lang w:val="uk-UA" w:eastAsia="uk-UA"/>
        </w:rPr>
        <w:t>Гадамер</w:t>
      </w:r>
      <w:proofErr w:type="spellEnd"/>
      <w:r w:rsidRPr="003D6C3C">
        <w:rPr>
          <w:rFonts w:ascii="Times New Roman" w:eastAsia="Times New Roman" w:hAnsi="Times New Roman" w:cs="Times New Roman"/>
          <w:sz w:val="24"/>
          <w:szCs w:val="24"/>
          <w:lang w:val="uk-UA" w:eastAsia="uk-UA"/>
        </w:rPr>
        <w:t xml:space="preserve">, П. </w:t>
      </w:r>
      <w:proofErr w:type="spellStart"/>
      <w:r w:rsidRPr="003D6C3C">
        <w:rPr>
          <w:rFonts w:ascii="Times New Roman" w:eastAsia="Times New Roman" w:hAnsi="Times New Roman" w:cs="Times New Roman"/>
          <w:sz w:val="24"/>
          <w:szCs w:val="24"/>
          <w:lang w:val="uk-UA" w:eastAsia="uk-UA"/>
        </w:rPr>
        <w:t>Рікер</w:t>
      </w:r>
      <w:proofErr w:type="spellEnd"/>
      <w:r w:rsidRPr="003D6C3C">
        <w:rPr>
          <w:rFonts w:ascii="Times New Roman" w:eastAsia="Times New Roman" w:hAnsi="Times New Roman" w:cs="Times New Roman"/>
          <w:sz w:val="24"/>
          <w:szCs w:val="24"/>
          <w:lang w:val="uk-UA" w:eastAsia="uk-UA"/>
        </w:rPr>
        <w:t xml:space="preserve">), «філософська історіографія» (А. </w:t>
      </w:r>
      <w:proofErr w:type="spellStart"/>
      <w:r w:rsidRPr="003D6C3C">
        <w:rPr>
          <w:rFonts w:ascii="Times New Roman" w:eastAsia="Times New Roman" w:hAnsi="Times New Roman" w:cs="Times New Roman"/>
          <w:sz w:val="24"/>
          <w:szCs w:val="24"/>
          <w:lang w:val="uk-UA" w:eastAsia="uk-UA"/>
        </w:rPr>
        <w:t>Макінтайр</w:t>
      </w:r>
      <w:proofErr w:type="spellEnd"/>
      <w:r w:rsidRPr="003D6C3C">
        <w:rPr>
          <w:rFonts w:ascii="Times New Roman" w:eastAsia="Times New Roman" w:hAnsi="Times New Roman" w:cs="Times New Roman"/>
          <w:sz w:val="24"/>
          <w:szCs w:val="24"/>
          <w:lang w:val="uk-UA" w:eastAsia="uk-UA"/>
        </w:rPr>
        <w:t xml:space="preserve">, Г. </w:t>
      </w:r>
      <w:proofErr w:type="spellStart"/>
      <w:r w:rsidRPr="003D6C3C">
        <w:rPr>
          <w:rFonts w:ascii="Times New Roman" w:eastAsia="Times New Roman" w:hAnsi="Times New Roman" w:cs="Times New Roman"/>
          <w:sz w:val="24"/>
          <w:szCs w:val="24"/>
          <w:lang w:val="uk-UA" w:eastAsia="uk-UA"/>
        </w:rPr>
        <w:t>Блумейберг</w:t>
      </w:r>
      <w:proofErr w:type="spellEnd"/>
      <w:r w:rsidRPr="003D6C3C">
        <w:rPr>
          <w:rFonts w:ascii="Times New Roman" w:eastAsia="Times New Roman" w:hAnsi="Times New Roman" w:cs="Times New Roman"/>
          <w:sz w:val="24"/>
          <w:szCs w:val="24"/>
          <w:lang w:val="uk-UA" w:eastAsia="uk-UA"/>
        </w:rPr>
        <w:t xml:space="preserve">), «глобальна теорія мови і дії» (Д. </w:t>
      </w:r>
      <w:proofErr w:type="spellStart"/>
      <w:r w:rsidRPr="003D6C3C">
        <w:rPr>
          <w:rFonts w:ascii="Times New Roman" w:eastAsia="Times New Roman" w:hAnsi="Times New Roman" w:cs="Times New Roman"/>
          <w:sz w:val="24"/>
          <w:szCs w:val="24"/>
          <w:lang w:val="uk-UA" w:eastAsia="uk-UA"/>
        </w:rPr>
        <w:t>Девідсон</w:t>
      </w:r>
      <w:proofErr w:type="spellEnd"/>
      <w:r w:rsidRPr="003D6C3C">
        <w:rPr>
          <w:rFonts w:ascii="Times New Roman" w:eastAsia="Times New Roman" w:hAnsi="Times New Roman" w:cs="Times New Roman"/>
          <w:sz w:val="24"/>
          <w:szCs w:val="24"/>
          <w:lang w:val="uk-UA" w:eastAsia="uk-UA"/>
        </w:rPr>
        <w:t xml:space="preserve">), «теорія комунікативної поведінки» (Ю. </w:t>
      </w:r>
      <w:proofErr w:type="spellStart"/>
      <w:r w:rsidRPr="003D6C3C">
        <w:rPr>
          <w:rFonts w:ascii="Times New Roman" w:eastAsia="Times New Roman" w:hAnsi="Times New Roman" w:cs="Times New Roman"/>
          <w:sz w:val="24"/>
          <w:szCs w:val="24"/>
          <w:lang w:val="uk-UA" w:eastAsia="uk-UA"/>
        </w:rPr>
        <w:t>Габермас</w:t>
      </w:r>
      <w:proofErr w:type="spellEnd"/>
      <w:r w:rsidRPr="003D6C3C">
        <w:rPr>
          <w:rFonts w:ascii="Times New Roman" w:eastAsia="Times New Roman" w:hAnsi="Times New Roman" w:cs="Times New Roman"/>
          <w:sz w:val="24"/>
          <w:szCs w:val="24"/>
          <w:lang w:val="uk-UA" w:eastAsia="uk-UA"/>
        </w:rPr>
        <w:t>), «фундаментальна онтологія» (М. Гайдеггер), «</w:t>
      </w:r>
      <w:proofErr w:type="spellStart"/>
      <w:r w:rsidRPr="003D6C3C">
        <w:rPr>
          <w:rFonts w:ascii="Times New Roman" w:eastAsia="Times New Roman" w:hAnsi="Times New Roman" w:cs="Times New Roman"/>
          <w:sz w:val="24"/>
          <w:szCs w:val="24"/>
          <w:lang w:val="uk-UA" w:eastAsia="uk-UA"/>
        </w:rPr>
        <w:t>контрфілософія</w:t>
      </w:r>
      <w:proofErr w:type="spellEnd"/>
      <w:r w:rsidRPr="003D6C3C">
        <w:rPr>
          <w:rFonts w:ascii="Times New Roman" w:eastAsia="Times New Roman" w:hAnsi="Times New Roman" w:cs="Times New Roman"/>
          <w:sz w:val="24"/>
          <w:szCs w:val="24"/>
          <w:lang w:val="uk-UA" w:eastAsia="uk-UA"/>
        </w:rPr>
        <w:t xml:space="preserve"> археології знання» (М. Фуко), «програма </w:t>
      </w:r>
      <w:proofErr w:type="spellStart"/>
      <w:r w:rsidRPr="003D6C3C">
        <w:rPr>
          <w:rFonts w:ascii="Times New Roman" w:eastAsia="Times New Roman" w:hAnsi="Times New Roman" w:cs="Times New Roman"/>
          <w:sz w:val="24"/>
          <w:szCs w:val="24"/>
          <w:lang w:val="uk-UA" w:eastAsia="uk-UA"/>
        </w:rPr>
        <w:t>деконструкції</w:t>
      </w:r>
      <w:proofErr w:type="spellEnd"/>
      <w:r w:rsidRPr="003D6C3C">
        <w:rPr>
          <w:rFonts w:ascii="Times New Roman" w:eastAsia="Times New Roman" w:hAnsi="Times New Roman" w:cs="Times New Roman"/>
          <w:sz w:val="24"/>
          <w:szCs w:val="24"/>
          <w:lang w:val="uk-UA" w:eastAsia="uk-UA"/>
        </w:rPr>
        <w:t xml:space="preserve">» і «граматології» (Ж. Дерріда), «текстовий аналіз» (Р. </w:t>
      </w:r>
      <w:proofErr w:type="spellStart"/>
      <w:r w:rsidRPr="003D6C3C">
        <w:rPr>
          <w:rFonts w:ascii="Times New Roman" w:eastAsia="Times New Roman" w:hAnsi="Times New Roman" w:cs="Times New Roman"/>
          <w:sz w:val="24"/>
          <w:szCs w:val="24"/>
          <w:lang w:val="uk-UA" w:eastAsia="uk-UA"/>
        </w:rPr>
        <w:t>Барт</w:t>
      </w:r>
      <w:proofErr w:type="spellEnd"/>
      <w:r w:rsidRPr="003D6C3C">
        <w:rPr>
          <w:rFonts w:ascii="Times New Roman" w:eastAsia="Times New Roman" w:hAnsi="Times New Roman" w:cs="Times New Roman"/>
          <w:sz w:val="24"/>
          <w:szCs w:val="24"/>
          <w:lang w:val="uk-UA" w:eastAsia="uk-UA"/>
        </w:rPr>
        <w:t>) тощо.</w:t>
      </w:r>
    </w:p>
    <w:p w:rsidR="003D6C3C" w:rsidRPr="003D6C3C" w:rsidRDefault="003D6C3C" w:rsidP="003D6C3C">
      <w:pPr>
        <w:spacing w:after="0" w:line="360" w:lineRule="auto"/>
        <w:ind w:firstLine="540"/>
        <w:jc w:val="both"/>
        <w:rPr>
          <w:rFonts w:ascii="Times New Roman" w:eastAsia="Times New Roman" w:hAnsi="Times New Roman" w:cs="Times New Roman"/>
          <w:sz w:val="24"/>
          <w:szCs w:val="24"/>
          <w:lang w:val="uk-UA" w:eastAsia="uk-UA"/>
        </w:rPr>
      </w:pPr>
      <w:r w:rsidRPr="003D6C3C">
        <w:rPr>
          <w:rFonts w:ascii="Times New Roman" w:eastAsia="Times New Roman" w:hAnsi="Times New Roman" w:cs="Times New Roman"/>
          <w:sz w:val="24"/>
          <w:szCs w:val="24"/>
          <w:lang w:val="uk-UA" w:eastAsia="uk-UA"/>
        </w:rPr>
        <w:lastRenderedPageBreak/>
        <w:t xml:space="preserve">У контексті сучасного історіографічного дискурсу можна стверджувати, що польська література бере щонайактивнішу участь у європейському міжкультурному діалозі. Серед свого роду </w:t>
      </w:r>
      <w:proofErr w:type="spellStart"/>
      <w:r w:rsidRPr="003D6C3C">
        <w:rPr>
          <w:rFonts w:ascii="Times New Roman" w:eastAsia="Times New Roman" w:hAnsi="Times New Roman" w:cs="Times New Roman"/>
          <w:sz w:val="24"/>
          <w:szCs w:val="24"/>
          <w:lang w:val="uk-UA" w:eastAsia="uk-UA"/>
        </w:rPr>
        <w:t>брендових</w:t>
      </w:r>
      <w:proofErr w:type="spellEnd"/>
      <w:r w:rsidRPr="003D6C3C">
        <w:rPr>
          <w:rFonts w:ascii="Times New Roman" w:eastAsia="Times New Roman" w:hAnsi="Times New Roman" w:cs="Times New Roman"/>
          <w:sz w:val="24"/>
          <w:szCs w:val="24"/>
          <w:lang w:val="uk-UA" w:eastAsia="uk-UA"/>
        </w:rPr>
        <w:t xml:space="preserve"> постатей істориків помітне місце займають польські науковці, які виросли на сприятливому ґрунті методології історії і фахового авторитету вченого зі світовим ім’ям </w:t>
      </w:r>
      <w:proofErr w:type="spellStart"/>
      <w:r w:rsidRPr="003D6C3C">
        <w:rPr>
          <w:rFonts w:ascii="Times New Roman" w:eastAsia="Times New Roman" w:hAnsi="Times New Roman" w:cs="Times New Roman"/>
          <w:sz w:val="24"/>
          <w:szCs w:val="24"/>
          <w:lang w:val="uk-UA" w:eastAsia="uk-UA"/>
        </w:rPr>
        <w:t>Єжи</w:t>
      </w:r>
      <w:proofErr w:type="spellEnd"/>
      <w:r w:rsidRPr="003D6C3C">
        <w:rPr>
          <w:rFonts w:ascii="Times New Roman" w:eastAsia="Times New Roman" w:hAnsi="Times New Roman" w:cs="Times New Roman"/>
          <w:sz w:val="24"/>
          <w:szCs w:val="24"/>
          <w:lang w:val="uk-UA" w:eastAsia="uk-UA"/>
        </w:rPr>
        <w:t xml:space="preserve"> </w:t>
      </w:r>
      <w:proofErr w:type="spellStart"/>
      <w:r w:rsidRPr="003D6C3C">
        <w:rPr>
          <w:rFonts w:ascii="Times New Roman" w:eastAsia="Times New Roman" w:hAnsi="Times New Roman" w:cs="Times New Roman"/>
          <w:sz w:val="24"/>
          <w:szCs w:val="24"/>
          <w:lang w:val="uk-UA" w:eastAsia="uk-UA"/>
        </w:rPr>
        <w:t>Топольського</w:t>
      </w:r>
      <w:proofErr w:type="spellEnd"/>
      <w:r w:rsidRPr="003D6C3C">
        <w:rPr>
          <w:rFonts w:ascii="Times New Roman" w:eastAsia="Times New Roman" w:hAnsi="Times New Roman" w:cs="Times New Roman"/>
          <w:sz w:val="24"/>
          <w:szCs w:val="24"/>
          <w:lang w:val="uk-UA" w:eastAsia="uk-UA"/>
        </w:rPr>
        <w:t xml:space="preserve"> (1928 – 1998)</w:t>
      </w:r>
      <w:r w:rsidRPr="003D6C3C">
        <w:rPr>
          <w:rFonts w:ascii="Times New Roman" w:eastAsia="Times New Roman" w:hAnsi="Times New Roman" w:cs="Times New Roman"/>
          <w:sz w:val="24"/>
          <w:szCs w:val="24"/>
          <w:vertAlign w:val="superscript"/>
          <w:lang w:val="uk-UA" w:eastAsia="uk-UA"/>
        </w:rPr>
        <w:footnoteReference w:id="7"/>
      </w:r>
      <w:r w:rsidRPr="003D6C3C">
        <w:rPr>
          <w:rFonts w:ascii="Times New Roman" w:eastAsia="Times New Roman" w:hAnsi="Times New Roman" w:cs="Times New Roman"/>
          <w:sz w:val="24"/>
          <w:szCs w:val="24"/>
          <w:lang w:val="uk-UA" w:eastAsia="uk-UA"/>
        </w:rPr>
        <w:t>. До аналізу його праць і визначення місця в світовій історичній науці звернулися також українські часописи</w:t>
      </w:r>
      <w:r w:rsidRPr="003D6C3C">
        <w:rPr>
          <w:rFonts w:ascii="Times New Roman" w:eastAsia="Times New Roman" w:hAnsi="Times New Roman" w:cs="Times New Roman"/>
          <w:sz w:val="24"/>
          <w:szCs w:val="24"/>
          <w:vertAlign w:val="superscript"/>
          <w:lang w:val="uk-UA" w:eastAsia="uk-UA"/>
        </w:rPr>
        <w:footnoteReference w:id="8"/>
      </w:r>
      <w:r w:rsidRPr="003D6C3C">
        <w:rPr>
          <w:rFonts w:ascii="Times New Roman" w:eastAsia="Times New Roman" w:hAnsi="Times New Roman" w:cs="Times New Roman"/>
          <w:sz w:val="24"/>
          <w:szCs w:val="24"/>
          <w:lang w:val="uk-UA" w:eastAsia="uk-UA"/>
        </w:rPr>
        <w:t>.</w:t>
      </w:r>
    </w:p>
    <w:p w:rsidR="003D6C3C" w:rsidRPr="003D6C3C" w:rsidRDefault="003D6C3C" w:rsidP="003D6C3C">
      <w:pPr>
        <w:spacing w:after="0" w:line="360" w:lineRule="auto"/>
        <w:ind w:firstLine="540"/>
        <w:jc w:val="both"/>
        <w:rPr>
          <w:rFonts w:ascii="Times New Roman" w:eastAsia="Times New Roman" w:hAnsi="Times New Roman" w:cs="Times New Roman"/>
          <w:sz w:val="24"/>
          <w:szCs w:val="24"/>
          <w:lang w:val="uk-UA" w:eastAsia="uk-UA"/>
        </w:rPr>
      </w:pPr>
      <w:r w:rsidRPr="003D6C3C">
        <w:rPr>
          <w:rFonts w:ascii="Times New Roman" w:eastAsia="Times New Roman" w:hAnsi="Times New Roman" w:cs="Times New Roman"/>
          <w:sz w:val="24"/>
          <w:szCs w:val="24"/>
          <w:lang w:val="uk-UA" w:eastAsia="uk-UA"/>
        </w:rPr>
        <w:t xml:space="preserve">У фокусі постійної уваги перебувають і учні, продовжувачі справи Є. </w:t>
      </w:r>
      <w:proofErr w:type="spellStart"/>
      <w:r w:rsidRPr="003D6C3C">
        <w:rPr>
          <w:rFonts w:ascii="Times New Roman" w:eastAsia="Times New Roman" w:hAnsi="Times New Roman" w:cs="Times New Roman"/>
          <w:sz w:val="24"/>
          <w:szCs w:val="24"/>
          <w:lang w:val="uk-UA" w:eastAsia="uk-UA"/>
        </w:rPr>
        <w:t>Топольського</w:t>
      </w:r>
      <w:proofErr w:type="spellEnd"/>
      <w:r w:rsidRPr="003D6C3C">
        <w:rPr>
          <w:rFonts w:ascii="Times New Roman" w:eastAsia="Times New Roman" w:hAnsi="Times New Roman" w:cs="Times New Roman"/>
          <w:sz w:val="24"/>
          <w:szCs w:val="24"/>
          <w:lang w:val="uk-UA" w:eastAsia="uk-UA"/>
        </w:rPr>
        <w:t xml:space="preserve">. Зокрема звертаємо увагу на плідну наукову працю співробітників закладу методології історії та історії історіографії Познанського університету імені Адама Міцкевича під керівництвом професора </w:t>
      </w:r>
      <w:proofErr w:type="spellStart"/>
      <w:r w:rsidRPr="003D6C3C">
        <w:rPr>
          <w:rFonts w:ascii="Times New Roman" w:eastAsia="Times New Roman" w:hAnsi="Times New Roman" w:cs="Times New Roman"/>
          <w:sz w:val="24"/>
          <w:szCs w:val="24"/>
          <w:lang w:val="uk-UA" w:eastAsia="uk-UA"/>
        </w:rPr>
        <w:t>Войцеха</w:t>
      </w:r>
      <w:proofErr w:type="spellEnd"/>
      <w:r w:rsidRPr="003D6C3C">
        <w:rPr>
          <w:rFonts w:ascii="Times New Roman" w:eastAsia="Times New Roman" w:hAnsi="Times New Roman" w:cs="Times New Roman"/>
          <w:sz w:val="24"/>
          <w:szCs w:val="24"/>
          <w:lang w:val="uk-UA" w:eastAsia="uk-UA"/>
        </w:rPr>
        <w:t xml:space="preserve"> </w:t>
      </w:r>
      <w:proofErr w:type="spellStart"/>
      <w:r w:rsidRPr="003D6C3C">
        <w:rPr>
          <w:rFonts w:ascii="Times New Roman" w:eastAsia="Times New Roman" w:hAnsi="Times New Roman" w:cs="Times New Roman"/>
          <w:sz w:val="24"/>
          <w:szCs w:val="24"/>
          <w:lang w:val="uk-UA" w:eastAsia="uk-UA"/>
        </w:rPr>
        <w:t>Вжосека</w:t>
      </w:r>
      <w:proofErr w:type="spellEnd"/>
      <w:r w:rsidRPr="003D6C3C">
        <w:rPr>
          <w:rFonts w:ascii="Times New Roman" w:eastAsia="Times New Roman" w:hAnsi="Times New Roman" w:cs="Times New Roman"/>
          <w:sz w:val="24"/>
          <w:szCs w:val="24"/>
          <w:lang w:val="uk-UA" w:eastAsia="uk-UA"/>
        </w:rPr>
        <w:t xml:space="preserve"> (</w:t>
      </w:r>
      <w:proofErr w:type="spellStart"/>
      <w:r w:rsidRPr="003D6C3C">
        <w:rPr>
          <w:rFonts w:ascii="Times New Roman" w:eastAsia="Times New Roman" w:hAnsi="Times New Roman" w:cs="Times New Roman"/>
          <w:sz w:val="24"/>
          <w:szCs w:val="24"/>
          <w:lang w:val="uk-UA" w:eastAsia="uk-UA"/>
        </w:rPr>
        <w:t>Wojciech</w:t>
      </w:r>
      <w:proofErr w:type="spellEnd"/>
      <w:r w:rsidRPr="003D6C3C">
        <w:rPr>
          <w:rFonts w:ascii="Times New Roman" w:eastAsia="Times New Roman" w:hAnsi="Times New Roman" w:cs="Times New Roman"/>
          <w:sz w:val="24"/>
          <w:szCs w:val="24"/>
          <w:lang w:val="uk-UA" w:eastAsia="uk-UA"/>
        </w:rPr>
        <w:t xml:space="preserve"> </w:t>
      </w:r>
      <w:proofErr w:type="spellStart"/>
      <w:r w:rsidRPr="003D6C3C">
        <w:rPr>
          <w:rFonts w:ascii="Times New Roman" w:eastAsia="Times New Roman" w:hAnsi="Times New Roman" w:cs="Times New Roman"/>
          <w:sz w:val="24"/>
          <w:szCs w:val="24"/>
          <w:lang w:val="uk-UA" w:eastAsia="uk-UA"/>
        </w:rPr>
        <w:t>Wrzosek</w:t>
      </w:r>
      <w:proofErr w:type="spellEnd"/>
      <w:r w:rsidRPr="003D6C3C">
        <w:rPr>
          <w:rFonts w:ascii="Times New Roman" w:eastAsia="Times New Roman" w:hAnsi="Times New Roman" w:cs="Times New Roman"/>
          <w:sz w:val="24"/>
          <w:szCs w:val="24"/>
          <w:lang w:val="uk-UA" w:eastAsia="uk-UA"/>
        </w:rPr>
        <w:t>). Саме він запропонував неординарні наукові підходи до розуміння сучасних історичних та історіографічних процесів, які набули поширення далеко за межами польської держави</w:t>
      </w:r>
      <w:r w:rsidRPr="003D6C3C">
        <w:rPr>
          <w:rFonts w:ascii="Times New Roman" w:eastAsia="Times New Roman" w:hAnsi="Times New Roman" w:cs="Times New Roman"/>
          <w:sz w:val="24"/>
          <w:szCs w:val="24"/>
          <w:vertAlign w:val="superscript"/>
          <w:lang w:val="uk-UA" w:eastAsia="uk-UA"/>
        </w:rPr>
        <w:footnoteReference w:id="9"/>
      </w:r>
      <w:r w:rsidRPr="003D6C3C">
        <w:rPr>
          <w:rFonts w:ascii="Times New Roman" w:eastAsia="Times New Roman" w:hAnsi="Times New Roman" w:cs="Times New Roman"/>
          <w:sz w:val="24"/>
          <w:szCs w:val="24"/>
          <w:lang w:val="uk-UA" w:eastAsia="uk-UA"/>
        </w:rPr>
        <w:t xml:space="preserve">. </w:t>
      </w:r>
      <w:proofErr w:type="spellStart"/>
      <w:r w:rsidRPr="003D6C3C">
        <w:rPr>
          <w:rFonts w:ascii="Times New Roman" w:eastAsia="Times New Roman" w:hAnsi="Times New Roman" w:cs="Times New Roman"/>
          <w:sz w:val="24"/>
          <w:szCs w:val="24"/>
          <w:lang w:val="uk-UA" w:eastAsia="uk-UA"/>
        </w:rPr>
        <w:t>„Історіографія</w:t>
      </w:r>
      <w:proofErr w:type="spellEnd"/>
      <w:r w:rsidRPr="003D6C3C">
        <w:rPr>
          <w:rFonts w:ascii="Times New Roman" w:eastAsia="Times New Roman" w:hAnsi="Times New Roman" w:cs="Times New Roman"/>
          <w:sz w:val="24"/>
          <w:szCs w:val="24"/>
          <w:lang w:val="uk-UA" w:eastAsia="uk-UA"/>
        </w:rPr>
        <w:t xml:space="preserve"> є одним з найбільш систематичних свідчень долі культури, – відзначає В. </w:t>
      </w:r>
      <w:proofErr w:type="spellStart"/>
      <w:r w:rsidRPr="003D6C3C">
        <w:rPr>
          <w:rFonts w:ascii="Times New Roman" w:eastAsia="Times New Roman" w:hAnsi="Times New Roman" w:cs="Times New Roman"/>
          <w:sz w:val="24"/>
          <w:szCs w:val="24"/>
          <w:lang w:val="uk-UA" w:eastAsia="uk-UA"/>
        </w:rPr>
        <w:t>Вжосек</w:t>
      </w:r>
      <w:proofErr w:type="spellEnd"/>
      <w:r w:rsidRPr="003D6C3C">
        <w:rPr>
          <w:rFonts w:ascii="Times New Roman" w:eastAsia="Times New Roman" w:hAnsi="Times New Roman" w:cs="Times New Roman"/>
          <w:sz w:val="24"/>
          <w:szCs w:val="24"/>
          <w:lang w:val="uk-UA" w:eastAsia="uk-UA"/>
        </w:rPr>
        <w:t xml:space="preserve">. – При цьому вона є записом людського – імпульсного, </w:t>
      </w:r>
      <w:proofErr w:type="spellStart"/>
      <w:r w:rsidRPr="003D6C3C">
        <w:rPr>
          <w:rFonts w:ascii="Times New Roman" w:eastAsia="Times New Roman" w:hAnsi="Times New Roman" w:cs="Times New Roman"/>
          <w:sz w:val="24"/>
          <w:szCs w:val="24"/>
          <w:lang w:val="uk-UA" w:eastAsia="uk-UA"/>
        </w:rPr>
        <w:t>рефлексійного</w:t>
      </w:r>
      <w:proofErr w:type="spellEnd"/>
      <w:r w:rsidRPr="003D6C3C">
        <w:rPr>
          <w:rFonts w:ascii="Times New Roman" w:eastAsia="Times New Roman" w:hAnsi="Times New Roman" w:cs="Times New Roman"/>
          <w:sz w:val="24"/>
          <w:szCs w:val="24"/>
          <w:lang w:val="uk-UA" w:eastAsia="uk-UA"/>
        </w:rPr>
        <w:t xml:space="preserve"> – </w:t>
      </w:r>
      <w:proofErr w:type="spellStart"/>
      <w:r w:rsidRPr="003D6C3C">
        <w:rPr>
          <w:rFonts w:ascii="Times New Roman" w:eastAsia="Times New Roman" w:hAnsi="Times New Roman" w:cs="Times New Roman"/>
          <w:sz w:val="24"/>
          <w:szCs w:val="24"/>
          <w:lang w:val="uk-UA" w:eastAsia="uk-UA"/>
        </w:rPr>
        <w:t>метафоризування</w:t>
      </w:r>
      <w:proofErr w:type="spellEnd"/>
      <w:r w:rsidRPr="003D6C3C">
        <w:rPr>
          <w:rFonts w:ascii="Times New Roman" w:eastAsia="Times New Roman" w:hAnsi="Times New Roman" w:cs="Times New Roman"/>
          <w:sz w:val="24"/>
          <w:szCs w:val="24"/>
          <w:lang w:val="uk-UA" w:eastAsia="uk-UA"/>
        </w:rPr>
        <w:t xml:space="preserve"> світу. Одночасно вона є його </w:t>
      </w:r>
      <w:proofErr w:type="spellStart"/>
      <w:r w:rsidRPr="003D6C3C">
        <w:rPr>
          <w:rFonts w:ascii="Times New Roman" w:eastAsia="Times New Roman" w:hAnsi="Times New Roman" w:cs="Times New Roman"/>
          <w:sz w:val="24"/>
          <w:szCs w:val="24"/>
          <w:lang w:val="uk-UA" w:eastAsia="uk-UA"/>
        </w:rPr>
        <w:t>антропоморфізуванням</w:t>
      </w:r>
      <w:proofErr w:type="spellEnd"/>
      <w:r w:rsidRPr="003D6C3C">
        <w:rPr>
          <w:rFonts w:ascii="Times New Roman" w:eastAsia="Times New Roman" w:hAnsi="Times New Roman" w:cs="Times New Roman"/>
          <w:sz w:val="24"/>
          <w:szCs w:val="24"/>
          <w:lang w:val="uk-UA" w:eastAsia="uk-UA"/>
        </w:rPr>
        <w:t xml:space="preserve"> і </w:t>
      </w:r>
      <w:proofErr w:type="spellStart"/>
      <w:r w:rsidRPr="003D6C3C">
        <w:rPr>
          <w:rFonts w:ascii="Times New Roman" w:eastAsia="Times New Roman" w:hAnsi="Times New Roman" w:cs="Times New Roman"/>
          <w:sz w:val="24"/>
          <w:szCs w:val="24"/>
          <w:lang w:val="uk-UA" w:eastAsia="uk-UA"/>
        </w:rPr>
        <w:t>гуманізуванням</w:t>
      </w:r>
      <w:proofErr w:type="spellEnd"/>
      <w:r w:rsidRPr="003D6C3C">
        <w:rPr>
          <w:rFonts w:ascii="Times New Roman" w:eastAsia="Times New Roman" w:hAnsi="Times New Roman" w:cs="Times New Roman"/>
          <w:sz w:val="24"/>
          <w:szCs w:val="24"/>
          <w:lang w:val="uk-UA" w:eastAsia="uk-UA"/>
        </w:rPr>
        <w:t xml:space="preserve">. Історична уява розуміє світ у своєму класичному варіанті безпосередньо, у некласичному – опосередковано, в перспективі </w:t>
      </w:r>
      <w:proofErr w:type="spellStart"/>
      <w:r w:rsidRPr="003D6C3C">
        <w:rPr>
          <w:rFonts w:ascii="Times New Roman" w:eastAsia="Times New Roman" w:hAnsi="Times New Roman" w:cs="Times New Roman"/>
          <w:sz w:val="24"/>
          <w:szCs w:val="24"/>
          <w:lang w:val="uk-UA" w:eastAsia="uk-UA"/>
        </w:rPr>
        <w:t>антропоморфізації</w:t>
      </w:r>
      <w:proofErr w:type="spellEnd"/>
      <w:r w:rsidRPr="003D6C3C">
        <w:rPr>
          <w:rFonts w:ascii="Times New Roman" w:eastAsia="Times New Roman" w:hAnsi="Times New Roman" w:cs="Times New Roman"/>
          <w:sz w:val="24"/>
          <w:szCs w:val="24"/>
          <w:lang w:val="uk-UA" w:eastAsia="uk-UA"/>
        </w:rPr>
        <w:t>”</w:t>
      </w:r>
      <w:r w:rsidRPr="003D6C3C">
        <w:rPr>
          <w:rFonts w:ascii="Times New Roman" w:eastAsia="Times New Roman" w:hAnsi="Times New Roman" w:cs="Times New Roman"/>
          <w:sz w:val="24"/>
          <w:szCs w:val="24"/>
          <w:vertAlign w:val="superscript"/>
          <w:lang w:val="uk-UA" w:eastAsia="uk-UA"/>
        </w:rPr>
        <w:footnoteReference w:id="10"/>
      </w:r>
      <w:r w:rsidRPr="003D6C3C">
        <w:rPr>
          <w:rFonts w:ascii="Times New Roman" w:eastAsia="Times New Roman" w:hAnsi="Times New Roman" w:cs="Times New Roman"/>
          <w:sz w:val="24"/>
          <w:szCs w:val="24"/>
          <w:lang w:val="uk-UA" w:eastAsia="uk-UA"/>
        </w:rPr>
        <w:t xml:space="preserve">. Польський історик робить вагомий висновок: </w:t>
      </w:r>
      <w:proofErr w:type="spellStart"/>
      <w:r w:rsidRPr="003D6C3C">
        <w:rPr>
          <w:rFonts w:ascii="Times New Roman" w:eastAsia="Times New Roman" w:hAnsi="Times New Roman" w:cs="Times New Roman"/>
          <w:sz w:val="24"/>
          <w:szCs w:val="24"/>
          <w:lang w:val="uk-UA" w:eastAsia="uk-UA"/>
        </w:rPr>
        <w:t>„Це</w:t>
      </w:r>
      <w:proofErr w:type="spellEnd"/>
      <w:r w:rsidRPr="003D6C3C">
        <w:rPr>
          <w:rFonts w:ascii="Times New Roman" w:eastAsia="Times New Roman" w:hAnsi="Times New Roman" w:cs="Times New Roman"/>
          <w:sz w:val="24"/>
          <w:szCs w:val="24"/>
          <w:lang w:val="uk-UA" w:eastAsia="uk-UA"/>
        </w:rPr>
        <w:t xml:space="preserve"> дозволяє підігнати світ до людського виміру або, інакше кажучи, конструювати його згідно людських уподобань. Історіографія й історичне мислення, особливо </w:t>
      </w:r>
      <w:r w:rsidRPr="003D6C3C">
        <w:rPr>
          <w:rFonts w:ascii="Times New Roman" w:eastAsia="Times New Roman" w:hAnsi="Times New Roman" w:cs="Times New Roman"/>
          <w:kern w:val="22"/>
          <w:sz w:val="24"/>
          <w:szCs w:val="24"/>
          <w:lang w:val="uk-UA" w:eastAsia="uk-UA"/>
        </w:rPr>
        <w:t xml:space="preserve">мислення традиційне, є близькими до фігур публічного дискурсу, оскільки пропонують </w:t>
      </w:r>
      <w:proofErr w:type="spellStart"/>
      <w:r w:rsidRPr="003D6C3C">
        <w:rPr>
          <w:rFonts w:ascii="Times New Roman" w:eastAsia="Times New Roman" w:hAnsi="Times New Roman" w:cs="Times New Roman"/>
          <w:kern w:val="22"/>
          <w:sz w:val="24"/>
          <w:szCs w:val="24"/>
          <w:lang w:val="uk-UA" w:eastAsia="uk-UA"/>
        </w:rPr>
        <w:t>співвимірні</w:t>
      </w:r>
      <w:proofErr w:type="spellEnd"/>
      <w:r w:rsidRPr="003D6C3C">
        <w:rPr>
          <w:rFonts w:ascii="Times New Roman" w:eastAsia="Times New Roman" w:hAnsi="Times New Roman" w:cs="Times New Roman"/>
          <w:kern w:val="22"/>
          <w:sz w:val="24"/>
          <w:szCs w:val="24"/>
          <w:lang w:val="uk-UA" w:eastAsia="uk-UA"/>
        </w:rPr>
        <w:t xml:space="preserve"> з ним сенси, які додатково втілені явно у цінності, а тому у публічному дискурсі стають жертвою легких, випадкових і суб’єктивних інтерпретацій</w:t>
      </w:r>
      <w:r w:rsidRPr="003D6C3C">
        <w:rPr>
          <w:rFonts w:ascii="Times New Roman" w:eastAsia="Times New Roman" w:hAnsi="Times New Roman" w:cs="Times New Roman"/>
          <w:sz w:val="24"/>
          <w:szCs w:val="24"/>
          <w:lang w:val="uk-UA" w:eastAsia="uk-UA"/>
        </w:rPr>
        <w:t>”</w:t>
      </w:r>
      <w:r w:rsidRPr="003D6C3C">
        <w:rPr>
          <w:rFonts w:ascii="Times New Roman" w:eastAsia="Times New Roman" w:hAnsi="Times New Roman" w:cs="Times New Roman"/>
          <w:sz w:val="24"/>
          <w:szCs w:val="24"/>
          <w:vertAlign w:val="superscript"/>
          <w:lang w:val="uk-UA" w:eastAsia="uk-UA"/>
        </w:rPr>
        <w:footnoteReference w:id="11"/>
      </w:r>
      <w:r w:rsidRPr="003D6C3C">
        <w:rPr>
          <w:rFonts w:ascii="Times New Roman" w:eastAsia="Times New Roman" w:hAnsi="Times New Roman" w:cs="Times New Roman"/>
          <w:sz w:val="24"/>
          <w:szCs w:val="24"/>
          <w:lang w:val="uk-UA" w:eastAsia="uk-UA"/>
        </w:rPr>
        <w:t xml:space="preserve">. Такий підхід – не що інше, як своєрідне </w:t>
      </w:r>
      <w:proofErr w:type="spellStart"/>
      <w:r w:rsidRPr="003D6C3C">
        <w:rPr>
          <w:rFonts w:ascii="Times New Roman" w:eastAsia="Times New Roman" w:hAnsi="Times New Roman" w:cs="Times New Roman"/>
          <w:sz w:val="24"/>
          <w:szCs w:val="24"/>
          <w:lang w:val="uk-UA" w:eastAsia="uk-UA"/>
        </w:rPr>
        <w:t>„конструювання</w:t>
      </w:r>
      <w:proofErr w:type="spellEnd"/>
      <w:r w:rsidRPr="003D6C3C">
        <w:rPr>
          <w:rFonts w:ascii="Times New Roman" w:eastAsia="Times New Roman" w:hAnsi="Times New Roman" w:cs="Times New Roman"/>
          <w:sz w:val="24"/>
          <w:szCs w:val="24"/>
          <w:lang w:val="uk-UA" w:eastAsia="uk-UA"/>
        </w:rPr>
        <w:t>” історичного й історіографічного процесу, пошук новітньої неординарної точки зору на здавалося б усталені речі та явища.</w:t>
      </w:r>
    </w:p>
    <w:p w:rsidR="003D6C3C" w:rsidRPr="003D6C3C" w:rsidRDefault="003D6C3C" w:rsidP="003D6C3C">
      <w:pPr>
        <w:spacing w:after="0" w:line="360" w:lineRule="auto"/>
        <w:ind w:firstLine="540"/>
        <w:jc w:val="both"/>
        <w:rPr>
          <w:rFonts w:ascii="Times New Roman" w:eastAsia="Times New Roman" w:hAnsi="Times New Roman" w:cs="Times New Roman"/>
          <w:sz w:val="24"/>
          <w:szCs w:val="24"/>
          <w:lang w:val="uk-UA" w:eastAsia="uk-UA"/>
        </w:rPr>
      </w:pPr>
      <w:r w:rsidRPr="003D6C3C">
        <w:rPr>
          <w:rFonts w:ascii="Times New Roman" w:eastAsia="Times New Roman" w:hAnsi="Times New Roman" w:cs="Times New Roman"/>
          <w:sz w:val="24"/>
          <w:szCs w:val="24"/>
          <w:lang w:val="uk-UA" w:eastAsia="uk-UA"/>
        </w:rPr>
        <w:t xml:space="preserve">Пропонована Читачу книга є науковим синтезом двох монографій керівника закладу методології історії та історії історіографії професора </w:t>
      </w:r>
      <w:proofErr w:type="spellStart"/>
      <w:r w:rsidRPr="003D6C3C">
        <w:rPr>
          <w:rFonts w:ascii="Times New Roman" w:eastAsia="Times New Roman" w:hAnsi="Times New Roman" w:cs="Times New Roman"/>
          <w:sz w:val="24"/>
          <w:szCs w:val="24"/>
          <w:lang w:val="uk-UA" w:eastAsia="uk-UA"/>
        </w:rPr>
        <w:t>Войцеха</w:t>
      </w:r>
      <w:proofErr w:type="spellEnd"/>
      <w:r w:rsidRPr="003D6C3C">
        <w:rPr>
          <w:rFonts w:ascii="Times New Roman" w:eastAsia="Times New Roman" w:hAnsi="Times New Roman" w:cs="Times New Roman"/>
          <w:sz w:val="24"/>
          <w:szCs w:val="24"/>
          <w:lang w:val="uk-UA" w:eastAsia="uk-UA"/>
        </w:rPr>
        <w:t xml:space="preserve"> </w:t>
      </w:r>
      <w:proofErr w:type="spellStart"/>
      <w:r w:rsidRPr="003D6C3C">
        <w:rPr>
          <w:rFonts w:ascii="Times New Roman" w:eastAsia="Times New Roman" w:hAnsi="Times New Roman" w:cs="Times New Roman"/>
          <w:sz w:val="24"/>
          <w:szCs w:val="24"/>
          <w:lang w:val="uk-UA" w:eastAsia="uk-UA"/>
        </w:rPr>
        <w:t>Вжосека</w:t>
      </w:r>
      <w:proofErr w:type="spellEnd"/>
      <w:r w:rsidRPr="003D6C3C">
        <w:rPr>
          <w:rFonts w:ascii="Times New Roman" w:eastAsia="Times New Roman" w:hAnsi="Times New Roman" w:cs="Times New Roman"/>
          <w:sz w:val="24"/>
          <w:szCs w:val="24"/>
          <w:lang w:val="uk-UA" w:eastAsia="uk-UA"/>
        </w:rPr>
        <w:t xml:space="preserve">. Мова йде про опубліковану вперше ще в середині 1990-х років працю «Історія – Культура – </w:t>
      </w:r>
      <w:r w:rsidRPr="003D6C3C">
        <w:rPr>
          <w:rFonts w:ascii="Times New Roman" w:eastAsia="Times New Roman" w:hAnsi="Times New Roman" w:cs="Times New Roman"/>
          <w:sz w:val="24"/>
          <w:szCs w:val="24"/>
          <w:lang w:val="uk-UA" w:eastAsia="uk-UA"/>
        </w:rPr>
        <w:lastRenderedPageBreak/>
        <w:t>Метафора»</w:t>
      </w:r>
      <w:r w:rsidRPr="003D6C3C">
        <w:rPr>
          <w:rFonts w:ascii="Times New Roman" w:eastAsia="Times New Roman" w:hAnsi="Times New Roman" w:cs="Times New Roman"/>
          <w:sz w:val="24"/>
          <w:szCs w:val="24"/>
          <w:vertAlign w:val="superscript"/>
          <w:lang w:val="uk-UA" w:eastAsia="uk-UA"/>
        </w:rPr>
        <w:footnoteReference w:id="12"/>
      </w:r>
      <w:r w:rsidRPr="003D6C3C">
        <w:rPr>
          <w:rFonts w:ascii="Times New Roman" w:eastAsia="Times New Roman" w:hAnsi="Times New Roman" w:cs="Times New Roman"/>
          <w:sz w:val="24"/>
          <w:szCs w:val="24"/>
          <w:lang w:val="uk-UA" w:eastAsia="uk-UA"/>
        </w:rPr>
        <w:t xml:space="preserve">, яка стала вагомим підсумком </w:t>
      </w:r>
      <w:proofErr w:type="spellStart"/>
      <w:r w:rsidRPr="003D6C3C">
        <w:rPr>
          <w:rFonts w:ascii="Times New Roman" w:eastAsia="Times New Roman" w:hAnsi="Times New Roman" w:cs="Times New Roman"/>
          <w:sz w:val="24"/>
          <w:szCs w:val="24"/>
          <w:lang w:val="uk-UA" w:eastAsia="uk-UA"/>
        </w:rPr>
        <w:t>ґабілітаційного</w:t>
      </w:r>
      <w:proofErr w:type="spellEnd"/>
      <w:r w:rsidRPr="003D6C3C">
        <w:rPr>
          <w:rFonts w:ascii="Times New Roman" w:eastAsia="Times New Roman" w:hAnsi="Times New Roman" w:cs="Times New Roman"/>
          <w:sz w:val="24"/>
          <w:szCs w:val="24"/>
          <w:lang w:val="uk-UA" w:eastAsia="uk-UA"/>
        </w:rPr>
        <w:t xml:space="preserve"> дисертаційного дослідження та була перевидана 2010 р.</w:t>
      </w:r>
      <w:r w:rsidRPr="003D6C3C">
        <w:rPr>
          <w:rFonts w:ascii="Times New Roman" w:eastAsia="Times New Roman" w:hAnsi="Times New Roman" w:cs="Times New Roman"/>
          <w:sz w:val="24"/>
          <w:szCs w:val="24"/>
          <w:vertAlign w:val="superscript"/>
          <w:lang w:val="uk-UA" w:eastAsia="uk-UA"/>
        </w:rPr>
        <w:footnoteReference w:id="13"/>
      </w:r>
      <w:r w:rsidRPr="003D6C3C">
        <w:rPr>
          <w:rFonts w:ascii="Times New Roman" w:eastAsia="Times New Roman" w:hAnsi="Times New Roman" w:cs="Times New Roman"/>
          <w:sz w:val="24"/>
          <w:szCs w:val="24"/>
          <w:lang w:val="uk-UA" w:eastAsia="uk-UA"/>
        </w:rPr>
        <w:t>, та одну з найновіших рефлексій польського вченого над історичною свідомістю «Про історичне мислення»</w:t>
      </w:r>
      <w:r w:rsidRPr="003D6C3C">
        <w:rPr>
          <w:rFonts w:ascii="Times New Roman" w:eastAsia="Times New Roman" w:hAnsi="Times New Roman" w:cs="Times New Roman"/>
          <w:sz w:val="24"/>
          <w:szCs w:val="24"/>
          <w:vertAlign w:val="superscript"/>
          <w:lang w:val="uk-UA" w:eastAsia="uk-UA"/>
        </w:rPr>
        <w:footnoteReference w:id="14"/>
      </w:r>
      <w:r w:rsidRPr="003D6C3C">
        <w:rPr>
          <w:rFonts w:ascii="Times New Roman" w:eastAsia="Times New Roman" w:hAnsi="Times New Roman" w:cs="Times New Roman"/>
          <w:sz w:val="24"/>
          <w:szCs w:val="24"/>
          <w:lang w:val="uk-UA" w:eastAsia="uk-UA"/>
        </w:rPr>
        <w:t xml:space="preserve">. Переклад текстів здійснили кандидати історичних наук В. </w:t>
      </w:r>
      <w:proofErr w:type="spellStart"/>
      <w:r w:rsidRPr="003D6C3C">
        <w:rPr>
          <w:rFonts w:ascii="Times New Roman" w:eastAsia="Times New Roman" w:hAnsi="Times New Roman" w:cs="Times New Roman"/>
          <w:sz w:val="24"/>
          <w:szCs w:val="24"/>
          <w:lang w:val="uk-UA" w:eastAsia="uk-UA"/>
        </w:rPr>
        <w:t>Склокін</w:t>
      </w:r>
      <w:proofErr w:type="spellEnd"/>
      <w:r w:rsidRPr="003D6C3C">
        <w:rPr>
          <w:rFonts w:ascii="Times New Roman" w:eastAsia="Times New Roman" w:hAnsi="Times New Roman" w:cs="Times New Roman"/>
          <w:sz w:val="24"/>
          <w:szCs w:val="24"/>
          <w:lang w:val="uk-UA" w:eastAsia="uk-UA"/>
        </w:rPr>
        <w:t xml:space="preserve"> і С. </w:t>
      </w:r>
      <w:proofErr w:type="spellStart"/>
      <w:r w:rsidRPr="003D6C3C">
        <w:rPr>
          <w:rFonts w:ascii="Times New Roman" w:eastAsia="Times New Roman" w:hAnsi="Times New Roman" w:cs="Times New Roman"/>
          <w:sz w:val="24"/>
          <w:szCs w:val="24"/>
          <w:lang w:val="uk-UA" w:eastAsia="uk-UA"/>
        </w:rPr>
        <w:t>Сєряков</w:t>
      </w:r>
      <w:proofErr w:type="spellEnd"/>
      <w:r w:rsidRPr="003D6C3C">
        <w:rPr>
          <w:rFonts w:ascii="Times New Roman" w:eastAsia="Times New Roman" w:hAnsi="Times New Roman" w:cs="Times New Roman"/>
          <w:sz w:val="24"/>
          <w:szCs w:val="24"/>
          <w:lang w:val="uk-UA" w:eastAsia="uk-UA"/>
        </w:rPr>
        <w:t xml:space="preserve">, а також філолог В. </w:t>
      </w:r>
      <w:proofErr w:type="spellStart"/>
      <w:r w:rsidRPr="003D6C3C">
        <w:rPr>
          <w:rFonts w:ascii="Times New Roman" w:eastAsia="Times New Roman" w:hAnsi="Times New Roman" w:cs="Times New Roman"/>
          <w:sz w:val="24"/>
          <w:szCs w:val="24"/>
          <w:lang w:val="uk-UA" w:eastAsia="uk-UA"/>
        </w:rPr>
        <w:t>Саган</w:t>
      </w:r>
      <w:proofErr w:type="spellEnd"/>
      <w:r w:rsidRPr="003D6C3C">
        <w:rPr>
          <w:rFonts w:ascii="Times New Roman" w:eastAsia="Times New Roman" w:hAnsi="Times New Roman" w:cs="Times New Roman"/>
          <w:sz w:val="24"/>
          <w:szCs w:val="24"/>
          <w:lang w:val="uk-UA" w:eastAsia="uk-UA"/>
        </w:rPr>
        <w:t xml:space="preserve">. Вважаємо за доречне зупинитися на деяких особливостях цієї складової підготовки україномовного видання монографій В. </w:t>
      </w:r>
      <w:proofErr w:type="spellStart"/>
      <w:r w:rsidRPr="003D6C3C">
        <w:rPr>
          <w:rFonts w:ascii="Times New Roman" w:eastAsia="Times New Roman" w:hAnsi="Times New Roman" w:cs="Times New Roman"/>
          <w:sz w:val="24"/>
          <w:szCs w:val="24"/>
          <w:lang w:val="uk-UA" w:eastAsia="uk-UA"/>
        </w:rPr>
        <w:t>Вжосека</w:t>
      </w:r>
      <w:proofErr w:type="spellEnd"/>
      <w:r w:rsidRPr="003D6C3C">
        <w:rPr>
          <w:rFonts w:ascii="Times New Roman" w:eastAsia="Times New Roman" w:hAnsi="Times New Roman" w:cs="Times New Roman"/>
          <w:sz w:val="24"/>
          <w:szCs w:val="24"/>
          <w:lang w:val="uk-UA" w:eastAsia="uk-UA"/>
        </w:rPr>
        <w:t>.</w:t>
      </w:r>
    </w:p>
    <w:p w:rsidR="003D6C3C" w:rsidRPr="003D6C3C" w:rsidRDefault="003D6C3C" w:rsidP="003D6C3C">
      <w:pPr>
        <w:spacing w:after="0" w:line="360" w:lineRule="auto"/>
        <w:ind w:firstLine="540"/>
        <w:jc w:val="both"/>
        <w:rPr>
          <w:rFonts w:ascii="Times New Roman" w:eastAsia="Times New Roman" w:hAnsi="Times New Roman" w:cs="Times New Roman"/>
          <w:sz w:val="24"/>
          <w:szCs w:val="24"/>
          <w:lang w:val="uk-UA" w:eastAsia="uk-UA"/>
        </w:rPr>
      </w:pPr>
      <w:r w:rsidRPr="003D6C3C">
        <w:rPr>
          <w:rFonts w:ascii="Times New Roman" w:eastAsia="Times New Roman" w:hAnsi="Times New Roman" w:cs="Times New Roman"/>
          <w:sz w:val="24"/>
          <w:szCs w:val="24"/>
          <w:lang w:val="uk-UA" w:eastAsia="uk-UA"/>
        </w:rPr>
        <w:t>Переклад із однієї мови на іншу допомагає не лише збагнути чужу культуру, а, насамперед, розширити межі власної. Філолог Л. Бублейник влучно зауважила: «Роль перекладів у сучасному культурному просторі важко переоцінити: адже саме завдяки їм здійснюється культурна взаємодія народів, яка в сучасних умовах системно діючих чинників глобалізації, має сприяти їхньому зближенню, збагачуючи духовний досвід читачів, і водночас збереженню національних особливостей – кожен народ цікавий і потрібний іншим своєю глибокою самобутністю»</w:t>
      </w:r>
      <w:r w:rsidRPr="003D6C3C">
        <w:rPr>
          <w:rFonts w:ascii="Times New Roman" w:eastAsia="Times New Roman" w:hAnsi="Times New Roman" w:cs="Times New Roman"/>
          <w:sz w:val="24"/>
          <w:szCs w:val="24"/>
          <w:vertAlign w:val="superscript"/>
          <w:lang w:val="uk-UA" w:eastAsia="uk-UA"/>
        </w:rPr>
        <w:footnoteReference w:id="15"/>
      </w:r>
      <w:r w:rsidRPr="003D6C3C">
        <w:rPr>
          <w:rFonts w:ascii="Times New Roman" w:eastAsia="Times New Roman" w:hAnsi="Times New Roman" w:cs="Times New Roman"/>
          <w:sz w:val="24"/>
          <w:szCs w:val="24"/>
          <w:lang w:val="uk-UA" w:eastAsia="uk-UA"/>
        </w:rPr>
        <w:t>.</w:t>
      </w:r>
    </w:p>
    <w:p w:rsidR="003D6C3C" w:rsidRPr="003D6C3C" w:rsidRDefault="003D6C3C" w:rsidP="003D6C3C">
      <w:pPr>
        <w:spacing w:after="0" w:line="360" w:lineRule="auto"/>
        <w:ind w:firstLine="540"/>
        <w:jc w:val="both"/>
        <w:rPr>
          <w:rFonts w:ascii="Times New Roman" w:eastAsia="Times New Roman" w:hAnsi="Times New Roman" w:cs="Times New Roman"/>
          <w:sz w:val="24"/>
          <w:szCs w:val="24"/>
          <w:lang w:val="uk-UA" w:eastAsia="uk-UA"/>
        </w:rPr>
      </w:pPr>
      <w:r w:rsidRPr="003D6C3C">
        <w:rPr>
          <w:rFonts w:ascii="Times New Roman" w:eastAsia="Times New Roman" w:hAnsi="Times New Roman" w:cs="Times New Roman"/>
          <w:sz w:val="24"/>
          <w:szCs w:val="24"/>
          <w:lang w:val="uk-UA" w:eastAsia="uk-UA"/>
        </w:rPr>
        <w:t>Можна сказати, що сучасний світ – це світ перекладу. Світ, де неминучою передумовою донесення власного досвіду, є здолання порога сприйняття, адаптації до стилістичних, термінологічних, тематичних очікувань потенційного Читача. Поділяємо думку учасників форуму часопису «України модерної» щодо того, «аби книжка повноцінно діяла в українському інтелектуальному просторі, вона має бути опублікована українською мовою»</w:t>
      </w:r>
      <w:r w:rsidRPr="003D6C3C">
        <w:rPr>
          <w:rFonts w:ascii="Times New Roman" w:eastAsia="Times New Roman" w:hAnsi="Times New Roman" w:cs="Times New Roman"/>
          <w:sz w:val="24"/>
          <w:szCs w:val="24"/>
          <w:vertAlign w:val="superscript"/>
          <w:lang w:val="uk-UA" w:eastAsia="uk-UA"/>
        </w:rPr>
        <w:footnoteReference w:id="16"/>
      </w:r>
      <w:r w:rsidRPr="003D6C3C">
        <w:rPr>
          <w:rFonts w:ascii="Times New Roman" w:eastAsia="Times New Roman" w:hAnsi="Times New Roman" w:cs="Times New Roman"/>
          <w:sz w:val="24"/>
          <w:szCs w:val="24"/>
          <w:lang w:val="uk-UA" w:eastAsia="uk-UA"/>
        </w:rPr>
        <w:t xml:space="preserve">. Навіть </w:t>
      </w:r>
      <w:proofErr w:type="spellStart"/>
      <w:r w:rsidRPr="003D6C3C">
        <w:rPr>
          <w:rFonts w:ascii="Times New Roman" w:eastAsia="Times New Roman" w:hAnsi="Times New Roman" w:cs="Times New Roman"/>
          <w:sz w:val="24"/>
          <w:szCs w:val="24"/>
          <w:lang w:val="uk-UA" w:eastAsia="uk-UA"/>
        </w:rPr>
        <w:t>російсько-</w:t>
      </w:r>
      <w:proofErr w:type="spellEnd"/>
      <w:r w:rsidRPr="003D6C3C">
        <w:rPr>
          <w:rFonts w:ascii="Times New Roman" w:eastAsia="Times New Roman" w:hAnsi="Times New Roman" w:cs="Times New Roman"/>
          <w:sz w:val="24"/>
          <w:szCs w:val="24"/>
          <w:lang w:val="uk-UA" w:eastAsia="uk-UA"/>
        </w:rPr>
        <w:t xml:space="preserve"> чи </w:t>
      </w:r>
      <w:proofErr w:type="spellStart"/>
      <w:r w:rsidRPr="003D6C3C">
        <w:rPr>
          <w:rFonts w:ascii="Times New Roman" w:eastAsia="Times New Roman" w:hAnsi="Times New Roman" w:cs="Times New Roman"/>
          <w:sz w:val="24"/>
          <w:szCs w:val="24"/>
          <w:lang w:val="uk-UA" w:eastAsia="uk-UA"/>
        </w:rPr>
        <w:t>польськомовні</w:t>
      </w:r>
      <w:proofErr w:type="spellEnd"/>
      <w:r w:rsidRPr="003D6C3C">
        <w:rPr>
          <w:rFonts w:ascii="Times New Roman" w:eastAsia="Times New Roman" w:hAnsi="Times New Roman" w:cs="Times New Roman"/>
          <w:sz w:val="24"/>
          <w:szCs w:val="24"/>
          <w:lang w:val="uk-UA" w:eastAsia="uk-UA"/>
        </w:rPr>
        <w:t xml:space="preserve"> видання мають обмежений обіг і коло читання. Тому роль перекладів у сучасному інтелектуальному полі загалом та України зокрема важко переоцінити.</w:t>
      </w:r>
    </w:p>
    <w:p w:rsidR="003D6C3C" w:rsidRPr="003D6C3C" w:rsidRDefault="003D6C3C" w:rsidP="003D6C3C">
      <w:pPr>
        <w:spacing w:after="0" w:line="360" w:lineRule="auto"/>
        <w:ind w:firstLine="540"/>
        <w:jc w:val="both"/>
        <w:rPr>
          <w:rFonts w:ascii="Times New Roman" w:eastAsia="Times New Roman" w:hAnsi="Times New Roman" w:cs="Times New Roman"/>
          <w:sz w:val="24"/>
          <w:szCs w:val="24"/>
          <w:lang w:val="uk-UA" w:eastAsia="uk-UA"/>
        </w:rPr>
      </w:pPr>
      <w:r w:rsidRPr="003D6C3C">
        <w:rPr>
          <w:rFonts w:ascii="Times New Roman" w:eastAsia="Times New Roman" w:hAnsi="Times New Roman" w:cs="Times New Roman"/>
          <w:sz w:val="24"/>
          <w:szCs w:val="24"/>
          <w:lang w:val="uk-UA" w:eastAsia="uk-UA"/>
        </w:rPr>
        <w:t>Узагальнюючи, спробуємо визначити мотиваційне опертя здійснення перекладу. Найвагоміших чинників кілька. По-перше, з погляду інтеграції у світову науку українська історіографія прагне долучитися до провідних її зразків. По-друге, нагальна потреба в розвитку вітчизняного фахового перекладу текстів і виходу з-під впливу відповідної потужної російської конкуренції, коли здебільшого нові академічні праці англійських, німецьких, французьких авторів з’являються в перекладі на російську мову</w:t>
      </w:r>
      <w:r w:rsidRPr="003D6C3C">
        <w:rPr>
          <w:rFonts w:ascii="Times New Roman" w:eastAsia="Times New Roman" w:hAnsi="Times New Roman" w:cs="Times New Roman"/>
          <w:sz w:val="24"/>
          <w:szCs w:val="24"/>
          <w:vertAlign w:val="superscript"/>
          <w:lang w:val="uk-UA" w:eastAsia="uk-UA"/>
        </w:rPr>
        <w:footnoteReference w:id="17"/>
      </w:r>
      <w:r w:rsidRPr="003D6C3C">
        <w:rPr>
          <w:rFonts w:ascii="Times New Roman" w:eastAsia="Times New Roman" w:hAnsi="Times New Roman" w:cs="Times New Roman"/>
          <w:sz w:val="24"/>
          <w:szCs w:val="24"/>
          <w:lang w:val="uk-UA" w:eastAsia="uk-UA"/>
        </w:rPr>
        <w:t xml:space="preserve">. По-третє, </w:t>
      </w:r>
      <w:r w:rsidRPr="003D6C3C">
        <w:rPr>
          <w:rFonts w:ascii="Times New Roman" w:eastAsia="Times New Roman" w:hAnsi="Times New Roman" w:cs="Times New Roman"/>
          <w:sz w:val="24"/>
          <w:szCs w:val="24"/>
          <w:lang w:val="uk-UA" w:eastAsia="uk-UA"/>
        </w:rPr>
        <w:lastRenderedPageBreak/>
        <w:t xml:space="preserve">посилення академічних контактів із Польщею й зростання інтересу до наукового доробку польських учених. По-четверте, україномовна академічна спільнота завдяки перекладу двох книг польського дослідника </w:t>
      </w:r>
      <w:proofErr w:type="spellStart"/>
      <w:r w:rsidRPr="003D6C3C">
        <w:rPr>
          <w:rFonts w:ascii="Times New Roman" w:eastAsia="Times New Roman" w:hAnsi="Times New Roman" w:cs="Times New Roman"/>
          <w:sz w:val="24"/>
          <w:szCs w:val="24"/>
          <w:lang w:val="uk-UA" w:eastAsia="uk-UA"/>
        </w:rPr>
        <w:t>Войцеха</w:t>
      </w:r>
      <w:proofErr w:type="spellEnd"/>
      <w:r w:rsidRPr="003D6C3C">
        <w:rPr>
          <w:rFonts w:ascii="Times New Roman" w:eastAsia="Times New Roman" w:hAnsi="Times New Roman" w:cs="Times New Roman"/>
          <w:sz w:val="24"/>
          <w:szCs w:val="24"/>
          <w:lang w:val="uk-UA" w:eastAsia="uk-UA"/>
        </w:rPr>
        <w:t xml:space="preserve"> </w:t>
      </w:r>
      <w:proofErr w:type="spellStart"/>
      <w:r w:rsidRPr="003D6C3C">
        <w:rPr>
          <w:rFonts w:ascii="Times New Roman" w:eastAsia="Times New Roman" w:hAnsi="Times New Roman" w:cs="Times New Roman"/>
          <w:sz w:val="24"/>
          <w:szCs w:val="24"/>
          <w:lang w:val="uk-UA" w:eastAsia="uk-UA"/>
        </w:rPr>
        <w:t>Вжосека</w:t>
      </w:r>
      <w:proofErr w:type="spellEnd"/>
      <w:r w:rsidRPr="003D6C3C">
        <w:rPr>
          <w:rFonts w:ascii="Times New Roman" w:eastAsia="Times New Roman" w:hAnsi="Times New Roman" w:cs="Times New Roman"/>
          <w:sz w:val="24"/>
          <w:szCs w:val="24"/>
          <w:lang w:val="uk-UA" w:eastAsia="uk-UA"/>
        </w:rPr>
        <w:t>, може долучитися до сучасної конструктивістської парадигми. Переклад його книг носить комунікативну функцію, відтак має на меті ознайомити Читача з текстом.</w:t>
      </w:r>
    </w:p>
    <w:p w:rsidR="003D6C3C" w:rsidRPr="003D6C3C" w:rsidRDefault="003D6C3C" w:rsidP="003D6C3C">
      <w:pPr>
        <w:spacing w:after="0" w:line="360" w:lineRule="auto"/>
        <w:ind w:firstLine="540"/>
        <w:jc w:val="both"/>
        <w:rPr>
          <w:rFonts w:ascii="Times New Roman" w:eastAsia="Times New Roman" w:hAnsi="Times New Roman" w:cs="Times New Roman"/>
          <w:sz w:val="24"/>
          <w:szCs w:val="24"/>
          <w:lang w:val="uk-UA" w:eastAsia="uk-UA"/>
        </w:rPr>
      </w:pPr>
      <w:r w:rsidRPr="003D6C3C">
        <w:rPr>
          <w:rFonts w:ascii="Times New Roman" w:eastAsia="Times New Roman" w:hAnsi="Times New Roman" w:cs="Times New Roman"/>
          <w:sz w:val="24"/>
          <w:szCs w:val="24"/>
          <w:lang w:val="uk-UA" w:eastAsia="uk-UA"/>
        </w:rPr>
        <w:t xml:space="preserve">Зрозуміло, що проблема перекладу ширша за питання адекватності відтворення оригіналу. Важливість і складність завдання перекладу, насамперед, полягає в перенесенні основних концептів із одного ментального та життєвого </w:t>
      </w:r>
      <w:proofErr w:type="spellStart"/>
      <w:r w:rsidRPr="003D6C3C">
        <w:rPr>
          <w:rFonts w:ascii="Times New Roman" w:eastAsia="Times New Roman" w:hAnsi="Times New Roman" w:cs="Times New Roman"/>
          <w:sz w:val="24"/>
          <w:szCs w:val="24"/>
          <w:lang w:val="uk-UA" w:eastAsia="uk-UA"/>
        </w:rPr>
        <w:t>універсуму</w:t>
      </w:r>
      <w:proofErr w:type="spellEnd"/>
      <w:r w:rsidRPr="003D6C3C">
        <w:rPr>
          <w:rFonts w:ascii="Times New Roman" w:eastAsia="Times New Roman" w:hAnsi="Times New Roman" w:cs="Times New Roman"/>
          <w:sz w:val="24"/>
          <w:szCs w:val="24"/>
          <w:lang w:val="uk-UA" w:eastAsia="uk-UA"/>
        </w:rPr>
        <w:t xml:space="preserve"> до іншого, з однієї до іншої культури. «…Одне із завдань перекладу… – простежити в різних культурах глибинні джерела аналогії між ключовими складовими – образами і текстами, – щоб побудувати мости порозуміння між різними культурними системами»</w:t>
      </w:r>
      <w:r w:rsidRPr="003D6C3C">
        <w:rPr>
          <w:rFonts w:ascii="Times New Roman" w:eastAsia="Times New Roman" w:hAnsi="Times New Roman" w:cs="Times New Roman"/>
          <w:sz w:val="24"/>
          <w:szCs w:val="24"/>
          <w:vertAlign w:val="superscript"/>
          <w:lang w:val="uk-UA" w:eastAsia="uk-UA"/>
        </w:rPr>
        <w:footnoteReference w:id="18"/>
      </w:r>
      <w:r w:rsidRPr="003D6C3C">
        <w:rPr>
          <w:rFonts w:ascii="Times New Roman" w:eastAsia="Times New Roman" w:hAnsi="Times New Roman" w:cs="Times New Roman"/>
          <w:sz w:val="24"/>
          <w:szCs w:val="24"/>
          <w:lang w:val="uk-UA" w:eastAsia="uk-UA"/>
        </w:rPr>
        <w:t xml:space="preserve">, – дуже слушно зауважив іспанський науковець Фернандо </w:t>
      </w:r>
      <w:proofErr w:type="spellStart"/>
      <w:r w:rsidRPr="003D6C3C">
        <w:rPr>
          <w:rFonts w:ascii="Times New Roman" w:eastAsia="Times New Roman" w:hAnsi="Times New Roman" w:cs="Times New Roman"/>
          <w:sz w:val="24"/>
          <w:szCs w:val="24"/>
          <w:lang w:val="uk-UA" w:eastAsia="uk-UA"/>
        </w:rPr>
        <w:t>Санчес</w:t>
      </w:r>
      <w:proofErr w:type="spellEnd"/>
      <w:r w:rsidRPr="003D6C3C">
        <w:rPr>
          <w:rFonts w:ascii="Times New Roman" w:eastAsia="Times New Roman" w:hAnsi="Times New Roman" w:cs="Times New Roman"/>
          <w:sz w:val="24"/>
          <w:szCs w:val="24"/>
          <w:lang w:val="uk-UA" w:eastAsia="uk-UA"/>
        </w:rPr>
        <w:t xml:space="preserve"> </w:t>
      </w:r>
      <w:proofErr w:type="spellStart"/>
      <w:r w:rsidRPr="003D6C3C">
        <w:rPr>
          <w:rFonts w:ascii="Times New Roman" w:eastAsia="Times New Roman" w:hAnsi="Times New Roman" w:cs="Times New Roman"/>
          <w:sz w:val="24"/>
          <w:szCs w:val="24"/>
          <w:lang w:val="uk-UA" w:eastAsia="uk-UA"/>
        </w:rPr>
        <w:t>Маркос</w:t>
      </w:r>
      <w:proofErr w:type="spellEnd"/>
      <w:r w:rsidRPr="003D6C3C">
        <w:rPr>
          <w:rFonts w:ascii="Times New Roman" w:eastAsia="Times New Roman" w:hAnsi="Times New Roman" w:cs="Times New Roman"/>
          <w:sz w:val="24"/>
          <w:szCs w:val="24"/>
          <w:lang w:val="uk-UA" w:eastAsia="uk-UA"/>
        </w:rPr>
        <w:t>. При цьому йдеться про рівень можливості перекладу. Його метою є, насамперед, передати зміст твору, а по змозі й стиль, колорит тощо.</w:t>
      </w:r>
    </w:p>
    <w:p w:rsidR="003D6C3C" w:rsidRPr="003D6C3C" w:rsidRDefault="003D6C3C" w:rsidP="003D6C3C">
      <w:pPr>
        <w:spacing w:after="0" w:line="360" w:lineRule="auto"/>
        <w:ind w:firstLine="540"/>
        <w:jc w:val="both"/>
        <w:rPr>
          <w:rFonts w:ascii="Times New Roman" w:eastAsia="Times New Roman" w:hAnsi="Times New Roman" w:cs="Times New Roman"/>
          <w:sz w:val="24"/>
          <w:szCs w:val="24"/>
          <w:lang w:val="uk-UA" w:eastAsia="uk-UA"/>
        </w:rPr>
      </w:pPr>
      <w:r w:rsidRPr="003D6C3C">
        <w:rPr>
          <w:rFonts w:ascii="Times New Roman" w:eastAsia="Times New Roman" w:hAnsi="Times New Roman" w:cs="Times New Roman"/>
          <w:sz w:val="24"/>
          <w:szCs w:val="24"/>
          <w:lang w:val="uk-UA" w:eastAsia="uk-UA"/>
        </w:rPr>
        <w:t xml:space="preserve">Погодимося з філологом І. </w:t>
      </w:r>
      <w:proofErr w:type="spellStart"/>
      <w:r w:rsidRPr="003D6C3C">
        <w:rPr>
          <w:rFonts w:ascii="Times New Roman" w:eastAsia="Times New Roman" w:hAnsi="Times New Roman" w:cs="Times New Roman"/>
          <w:sz w:val="24"/>
          <w:szCs w:val="24"/>
          <w:lang w:val="uk-UA" w:eastAsia="uk-UA"/>
        </w:rPr>
        <w:t>Оржицьким</w:t>
      </w:r>
      <w:proofErr w:type="spellEnd"/>
      <w:r w:rsidRPr="003D6C3C">
        <w:rPr>
          <w:rFonts w:ascii="Times New Roman" w:eastAsia="Times New Roman" w:hAnsi="Times New Roman" w:cs="Times New Roman"/>
          <w:sz w:val="24"/>
          <w:szCs w:val="24"/>
          <w:lang w:val="uk-UA" w:eastAsia="uk-UA"/>
        </w:rPr>
        <w:t>, який влучно підмітив, що «переклад – як війна: перемога досягається з тою або іншою кількістю втрат»</w:t>
      </w:r>
      <w:r w:rsidRPr="003D6C3C">
        <w:rPr>
          <w:rFonts w:ascii="Times New Roman" w:eastAsia="Times New Roman" w:hAnsi="Times New Roman" w:cs="Times New Roman"/>
          <w:sz w:val="24"/>
          <w:szCs w:val="24"/>
          <w:vertAlign w:val="superscript"/>
          <w:lang w:val="uk-UA" w:eastAsia="uk-UA"/>
        </w:rPr>
        <w:footnoteReference w:id="19"/>
      </w:r>
      <w:r w:rsidRPr="003D6C3C">
        <w:rPr>
          <w:rFonts w:ascii="Times New Roman" w:eastAsia="Times New Roman" w:hAnsi="Times New Roman" w:cs="Times New Roman"/>
          <w:sz w:val="24"/>
          <w:szCs w:val="24"/>
          <w:lang w:val="uk-UA" w:eastAsia="uk-UA"/>
        </w:rPr>
        <w:t xml:space="preserve">. Перекладач має враховувати, що кожен автор – і В. </w:t>
      </w:r>
      <w:proofErr w:type="spellStart"/>
      <w:r w:rsidRPr="003D6C3C">
        <w:rPr>
          <w:rFonts w:ascii="Times New Roman" w:eastAsia="Times New Roman" w:hAnsi="Times New Roman" w:cs="Times New Roman"/>
          <w:sz w:val="24"/>
          <w:szCs w:val="24"/>
          <w:lang w:val="uk-UA" w:eastAsia="uk-UA"/>
        </w:rPr>
        <w:t>Вжосек</w:t>
      </w:r>
      <w:proofErr w:type="spellEnd"/>
      <w:r w:rsidRPr="003D6C3C">
        <w:rPr>
          <w:rFonts w:ascii="Times New Roman" w:eastAsia="Times New Roman" w:hAnsi="Times New Roman" w:cs="Times New Roman"/>
          <w:sz w:val="24"/>
          <w:szCs w:val="24"/>
          <w:lang w:val="uk-UA" w:eastAsia="uk-UA"/>
        </w:rPr>
        <w:t xml:space="preserve"> не виняток – балансує між мовами, запозичує слова та концепти з інших мовно-культурних контекстів. Поза тим, як відзначив Ю. </w:t>
      </w:r>
      <w:proofErr w:type="spellStart"/>
      <w:r w:rsidRPr="003D6C3C">
        <w:rPr>
          <w:rFonts w:ascii="Times New Roman" w:eastAsia="Times New Roman" w:hAnsi="Times New Roman" w:cs="Times New Roman"/>
          <w:sz w:val="24"/>
          <w:szCs w:val="24"/>
          <w:lang w:val="uk-UA" w:eastAsia="uk-UA"/>
        </w:rPr>
        <w:t>Лотман</w:t>
      </w:r>
      <w:proofErr w:type="spellEnd"/>
      <w:r w:rsidRPr="003D6C3C">
        <w:rPr>
          <w:rFonts w:ascii="Times New Roman" w:eastAsia="Times New Roman" w:hAnsi="Times New Roman" w:cs="Times New Roman"/>
          <w:sz w:val="24"/>
          <w:szCs w:val="24"/>
          <w:lang w:val="uk-UA" w:eastAsia="uk-UA"/>
        </w:rPr>
        <w:t>, «деякі тексти із хронологічно давніших пластів привносяться в культуру, взаємодіючи з її сучасними механізмами, генерують образ історичного минулого, який переноситься культурою в минуле, і вже як рівноправний учасник діалогу впливає на теперішнє»</w:t>
      </w:r>
      <w:r w:rsidRPr="003D6C3C">
        <w:rPr>
          <w:rFonts w:ascii="Times New Roman" w:eastAsia="Times New Roman" w:hAnsi="Times New Roman" w:cs="Times New Roman"/>
          <w:sz w:val="24"/>
          <w:szCs w:val="24"/>
          <w:vertAlign w:val="superscript"/>
          <w:lang w:val="uk-UA" w:eastAsia="uk-UA"/>
        </w:rPr>
        <w:footnoteReference w:id="20"/>
      </w:r>
      <w:r w:rsidRPr="003D6C3C">
        <w:rPr>
          <w:rFonts w:ascii="Times New Roman" w:eastAsia="Times New Roman" w:hAnsi="Times New Roman" w:cs="Times New Roman"/>
          <w:sz w:val="24"/>
          <w:szCs w:val="24"/>
          <w:lang w:val="uk-UA" w:eastAsia="uk-UA"/>
        </w:rPr>
        <w:t xml:space="preserve">. Це також не може не створювати додаткової напруги в царині розуміння та тлумачення текстів. До того ж, із метою адекватної передачі тексту перекладач повинен враховувати різницю в конденсованості мов, у стислості та місткості художнього вислову, який нерідко набуває символічного значення, у лексичних, лексико-семантичних і стилістичних конструкціях. Врешті, на перекладачів впливає об’єктивна різниця між національним і мовним середовищем професійної історіографії, яка базується на </w:t>
      </w:r>
      <w:r w:rsidRPr="003D6C3C">
        <w:rPr>
          <w:rFonts w:ascii="Times New Roman" w:eastAsia="Times New Roman" w:hAnsi="Times New Roman" w:cs="Times New Roman"/>
          <w:sz w:val="24"/>
          <w:szCs w:val="24"/>
          <w:lang w:val="uk-UA" w:eastAsia="uk-UA"/>
        </w:rPr>
        <w:lastRenderedPageBreak/>
        <w:t>всотуванні різного інтерпретаційного матеріалу. Відтак переклад потребує не лише знання мови, а й високої фахової підготовки, доброго знання термінології.</w:t>
      </w:r>
    </w:p>
    <w:p w:rsidR="003D6C3C" w:rsidRPr="003D6C3C" w:rsidRDefault="003D6C3C" w:rsidP="003D6C3C">
      <w:pPr>
        <w:spacing w:after="0" w:line="360" w:lineRule="auto"/>
        <w:ind w:firstLine="539"/>
        <w:jc w:val="both"/>
        <w:rPr>
          <w:rFonts w:ascii="Times New Roman" w:eastAsia="Times New Roman" w:hAnsi="Times New Roman" w:cs="Times New Roman"/>
          <w:i/>
          <w:sz w:val="24"/>
          <w:szCs w:val="24"/>
          <w:lang w:val="uk-UA" w:eastAsia="uk-UA"/>
        </w:rPr>
      </w:pPr>
      <w:r w:rsidRPr="003D6C3C">
        <w:rPr>
          <w:rFonts w:ascii="Times New Roman" w:eastAsia="Times New Roman" w:hAnsi="Times New Roman" w:cs="Times New Roman"/>
          <w:sz w:val="24"/>
          <w:szCs w:val="24"/>
          <w:lang w:val="uk-UA" w:eastAsia="uk-UA"/>
        </w:rPr>
        <w:t xml:space="preserve">Віддамо належне колективу перекладачів презентованого тому праць В. </w:t>
      </w:r>
      <w:proofErr w:type="spellStart"/>
      <w:r w:rsidRPr="003D6C3C">
        <w:rPr>
          <w:rFonts w:ascii="Times New Roman" w:eastAsia="Times New Roman" w:hAnsi="Times New Roman" w:cs="Times New Roman"/>
          <w:sz w:val="24"/>
          <w:szCs w:val="24"/>
          <w:lang w:val="uk-UA" w:eastAsia="uk-UA"/>
        </w:rPr>
        <w:t>Вжосека</w:t>
      </w:r>
      <w:proofErr w:type="spellEnd"/>
      <w:r w:rsidRPr="003D6C3C">
        <w:rPr>
          <w:rFonts w:ascii="Times New Roman" w:eastAsia="Times New Roman" w:hAnsi="Times New Roman" w:cs="Times New Roman"/>
          <w:sz w:val="24"/>
          <w:szCs w:val="24"/>
          <w:lang w:val="uk-UA" w:eastAsia="uk-UA"/>
        </w:rPr>
        <w:t xml:space="preserve">: вони не лише прагнули максимально врахувати всі ці обставини й складність текстів, які перекладали, але й намагалися максимально наблизити переклад до оригіналу та якомога точніше передати зміст авторського задуму. Відтак, небезпідставно, сподіваються на те, що Г.-Ґ. </w:t>
      </w:r>
      <w:proofErr w:type="spellStart"/>
      <w:r w:rsidRPr="003D6C3C">
        <w:rPr>
          <w:rFonts w:ascii="Times New Roman" w:eastAsia="Times New Roman" w:hAnsi="Times New Roman" w:cs="Times New Roman"/>
          <w:sz w:val="24"/>
          <w:szCs w:val="24"/>
          <w:lang w:val="uk-UA" w:eastAsia="uk-UA"/>
        </w:rPr>
        <w:t>Ґадамер</w:t>
      </w:r>
      <w:proofErr w:type="spellEnd"/>
      <w:r w:rsidRPr="003D6C3C">
        <w:rPr>
          <w:rFonts w:ascii="Times New Roman" w:eastAsia="Times New Roman" w:hAnsi="Times New Roman" w:cs="Times New Roman"/>
          <w:sz w:val="24"/>
          <w:szCs w:val="24"/>
          <w:lang w:val="uk-UA" w:eastAsia="uk-UA"/>
        </w:rPr>
        <w:t xml:space="preserve"> окреслював як «сплавлення обрію», коли зникає напруження між обрієм тексту і обрієм читача»</w:t>
      </w:r>
      <w:r w:rsidRPr="003D6C3C">
        <w:rPr>
          <w:rFonts w:ascii="Times New Roman" w:eastAsia="Times New Roman" w:hAnsi="Times New Roman" w:cs="Times New Roman"/>
          <w:sz w:val="24"/>
          <w:szCs w:val="24"/>
          <w:vertAlign w:val="superscript"/>
          <w:lang w:val="uk-UA" w:eastAsia="uk-UA"/>
        </w:rPr>
        <w:footnoteReference w:id="21"/>
      </w:r>
      <w:r w:rsidRPr="003D6C3C">
        <w:rPr>
          <w:rFonts w:ascii="Times New Roman" w:eastAsia="Times New Roman" w:hAnsi="Times New Roman" w:cs="Times New Roman"/>
          <w:sz w:val="24"/>
          <w:szCs w:val="24"/>
          <w:lang w:val="uk-UA" w:eastAsia="uk-UA"/>
        </w:rPr>
        <w:t>.</w:t>
      </w:r>
    </w:p>
    <w:p w:rsidR="003D6C3C" w:rsidRPr="003D6C3C" w:rsidRDefault="003D6C3C" w:rsidP="003D6C3C">
      <w:pPr>
        <w:spacing w:after="0" w:line="360" w:lineRule="auto"/>
        <w:ind w:firstLine="539"/>
        <w:jc w:val="both"/>
        <w:rPr>
          <w:rFonts w:ascii="Times New Roman" w:eastAsia="Times New Roman" w:hAnsi="Times New Roman" w:cs="Times New Roman"/>
          <w:sz w:val="24"/>
          <w:szCs w:val="24"/>
          <w:lang w:val="uk-UA" w:eastAsia="uk-UA"/>
        </w:rPr>
      </w:pPr>
      <w:r w:rsidRPr="003D6C3C">
        <w:rPr>
          <w:rFonts w:ascii="Times New Roman" w:eastAsia="Times New Roman" w:hAnsi="Times New Roman" w:cs="Times New Roman"/>
          <w:sz w:val="24"/>
          <w:szCs w:val="24"/>
          <w:lang w:val="uk-UA" w:eastAsia="uk-UA"/>
        </w:rPr>
        <w:t>Розпочинаючи книгу «Історія – Культура – Метафора»</w:t>
      </w:r>
      <w:r w:rsidRPr="003D6C3C">
        <w:rPr>
          <w:rFonts w:ascii="Times New Roman" w:eastAsia="Times New Roman" w:hAnsi="Times New Roman" w:cs="Times New Roman"/>
          <w:sz w:val="24"/>
          <w:szCs w:val="24"/>
          <w:vertAlign w:val="superscript"/>
          <w:lang w:val="uk-UA" w:eastAsia="uk-UA"/>
        </w:rPr>
        <w:footnoteReference w:id="22"/>
      </w:r>
      <w:r w:rsidRPr="003D6C3C">
        <w:rPr>
          <w:rFonts w:ascii="Times New Roman" w:eastAsia="Times New Roman" w:hAnsi="Times New Roman" w:cs="Times New Roman"/>
          <w:sz w:val="24"/>
          <w:szCs w:val="24"/>
          <w:lang w:val="uk-UA" w:eastAsia="uk-UA"/>
        </w:rPr>
        <w:t xml:space="preserve">, В. </w:t>
      </w:r>
      <w:proofErr w:type="spellStart"/>
      <w:r w:rsidRPr="003D6C3C">
        <w:rPr>
          <w:rFonts w:ascii="Times New Roman" w:eastAsia="Times New Roman" w:hAnsi="Times New Roman" w:cs="Times New Roman"/>
          <w:sz w:val="24"/>
          <w:szCs w:val="24"/>
          <w:lang w:val="uk-UA" w:eastAsia="uk-UA"/>
        </w:rPr>
        <w:t>Вжосек</w:t>
      </w:r>
      <w:proofErr w:type="spellEnd"/>
      <w:r w:rsidRPr="003D6C3C">
        <w:rPr>
          <w:rFonts w:ascii="Times New Roman" w:eastAsia="Times New Roman" w:hAnsi="Times New Roman" w:cs="Times New Roman"/>
          <w:sz w:val="24"/>
          <w:szCs w:val="24"/>
          <w:lang w:val="uk-UA" w:eastAsia="uk-UA"/>
        </w:rPr>
        <w:t xml:space="preserve"> чітко сформулював дві обставини, які спонукали його до порушення вагомої наукової проблеми органічного взаємозв’язку між історією, її культурним контекстом та метафорою</w:t>
      </w:r>
      <w:r w:rsidRPr="003D6C3C">
        <w:rPr>
          <w:rFonts w:ascii="Times New Roman" w:eastAsia="Times New Roman" w:hAnsi="Times New Roman" w:cs="Times New Roman"/>
          <w:sz w:val="24"/>
          <w:szCs w:val="24"/>
          <w:vertAlign w:val="superscript"/>
          <w:lang w:val="uk-UA" w:eastAsia="uk-UA"/>
        </w:rPr>
        <w:footnoteReference w:id="23"/>
      </w:r>
      <w:r w:rsidRPr="003D6C3C">
        <w:rPr>
          <w:rFonts w:ascii="Times New Roman" w:eastAsia="Times New Roman" w:hAnsi="Times New Roman" w:cs="Times New Roman"/>
          <w:sz w:val="24"/>
          <w:szCs w:val="24"/>
          <w:lang w:val="uk-UA" w:eastAsia="uk-UA"/>
        </w:rPr>
        <w:t>.</w:t>
      </w:r>
    </w:p>
    <w:p w:rsidR="003D6C3C" w:rsidRPr="003D6C3C" w:rsidRDefault="003D6C3C" w:rsidP="003D6C3C">
      <w:pPr>
        <w:spacing w:after="0" w:line="360" w:lineRule="auto"/>
        <w:ind w:firstLine="539"/>
        <w:jc w:val="both"/>
        <w:rPr>
          <w:rFonts w:ascii="Times New Roman" w:eastAsia="Times New Roman" w:hAnsi="Times New Roman" w:cs="Times New Roman"/>
          <w:sz w:val="24"/>
          <w:szCs w:val="24"/>
          <w:lang w:val="uk-UA" w:eastAsia="uk-UA"/>
        </w:rPr>
      </w:pPr>
      <w:r w:rsidRPr="003D6C3C">
        <w:rPr>
          <w:rFonts w:ascii="Times New Roman" w:eastAsia="Times New Roman" w:hAnsi="Times New Roman" w:cs="Times New Roman"/>
          <w:sz w:val="24"/>
          <w:szCs w:val="24"/>
          <w:lang w:val="uk-UA" w:eastAsia="uk-UA"/>
        </w:rPr>
        <w:t>По-перше, окреслити аргументи на користь того, що рефлексія над історією й історіографією може мати успіх лише в тому випадку, коли вона розуміється як галузь культури. Відповідно, історія лише настільки зможе вважатися наукою, наскільки останню попередньо вдасться інтегрувати до простору культури.</w:t>
      </w:r>
    </w:p>
    <w:p w:rsidR="003D6C3C" w:rsidRPr="003D6C3C" w:rsidRDefault="003D6C3C" w:rsidP="003D6C3C">
      <w:pPr>
        <w:spacing w:after="0" w:line="360" w:lineRule="auto"/>
        <w:ind w:firstLine="539"/>
        <w:jc w:val="both"/>
        <w:rPr>
          <w:rFonts w:ascii="Times New Roman" w:eastAsia="Calibri" w:hAnsi="Times New Roman" w:cs="Times New Roman"/>
          <w:sz w:val="24"/>
          <w:szCs w:val="24"/>
          <w:lang w:val="uk-UA"/>
        </w:rPr>
      </w:pPr>
      <w:r w:rsidRPr="003D6C3C">
        <w:rPr>
          <w:rFonts w:ascii="Times New Roman" w:eastAsia="Calibri" w:hAnsi="Times New Roman" w:cs="Times New Roman"/>
          <w:sz w:val="24"/>
          <w:szCs w:val="24"/>
          <w:lang w:val="uk-UA"/>
        </w:rPr>
        <w:t xml:space="preserve">По-друге – дати опір модерністській історіографії, яка сформувалася у межах «нової історії» на основі соціологізму, функціоналізму, структуралізму та марксизму. Цей напрямок </w:t>
      </w:r>
      <w:proofErr w:type="spellStart"/>
      <w:r w:rsidRPr="003D6C3C">
        <w:rPr>
          <w:rFonts w:ascii="Times New Roman" w:eastAsia="Calibri" w:hAnsi="Times New Roman" w:cs="Times New Roman"/>
          <w:sz w:val="24"/>
          <w:szCs w:val="24"/>
          <w:lang w:val="uk-UA"/>
        </w:rPr>
        <w:t>історіописання</w:t>
      </w:r>
      <w:proofErr w:type="spellEnd"/>
      <w:r w:rsidRPr="003D6C3C">
        <w:rPr>
          <w:rFonts w:ascii="Times New Roman" w:eastAsia="Calibri" w:hAnsi="Times New Roman" w:cs="Times New Roman"/>
          <w:sz w:val="24"/>
          <w:szCs w:val="24"/>
          <w:lang w:val="uk-UA"/>
        </w:rPr>
        <w:t xml:space="preserve"> став по суті спробою реалізації програми </w:t>
      </w:r>
      <w:proofErr w:type="spellStart"/>
      <w:r w:rsidRPr="003D6C3C">
        <w:rPr>
          <w:rFonts w:ascii="Times New Roman" w:eastAsia="Calibri" w:hAnsi="Times New Roman" w:cs="Times New Roman"/>
          <w:sz w:val="24"/>
          <w:szCs w:val="24"/>
          <w:lang w:val="uk-UA"/>
        </w:rPr>
        <w:t>неподієвої</w:t>
      </w:r>
      <w:proofErr w:type="spellEnd"/>
      <w:r w:rsidRPr="003D6C3C">
        <w:rPr>
          <w:rFonts w:ascii="Times New Roman" w:eastAsia="Calibri" w:hAnsi="Times New Roman" w:cs="Times New Roman"/>
          <w:sz w:val="24"/>
          <w:szCs w:val="24"/>
          <w:lang w:val="uk-UA"/>
        </w:rPr>
        <w:t xml:space="preserve"> історії шляхом </w:t>
      </w:r>
      <w:proofErr w:type="spellStart"/>
      <w:r w:rsidRPr="003D6C3C">
        <w:rPr>
          <w:rFonts w:ascii="Times New Roman" w:eastAsia="Calibri" w:hAnsi="Times New Roman" w:cs="Times New Roman"/>
          <w:sz w:val="24"/>
          <w:szCs w:val="24"/>
          <w:lang w:val="uk-UA"/>
        </w:rPr>
        <w:t>унауковлення</w:t>
      </w:r>
      <w:proofErr w:type="spellEnd"/>
      <w:r w:rsidRPr="003D6C3C">
        <w:rPr>
          <w:rFonts w:ascii="Times New Roman" w:eastAsia="Calibri" w:hAnsi="Times New Roman" w:cs="Times New Roman"/>
          <w:sz w:val="24"/>
          <w:szCs w:val="24"/>
          <w:lang w:val="uk-UA"/>
        </w:rPr>
        <w:t xml:space="preserve"> історії в дусі </w:t>
      </w:r>
      <w:proofErr w:type="spellStart"/>
      <w:r w:rsidRPr="003D6C3C">
        <w:rPr>
          <w:rFonts w:ascii="Times New Roman" w:eastAsia="Calibri" w:hAnsi="Times New Roman" w:cs="Times New Roman"/>
          <w:sz w:val="24"/>
          <w:szCs w:val="24"/>
          <w:lang w:val="uk-UA"/>
        </w:rPr>
        <w:t>social</w:t>
      </w:r>
      <w:proofErr w:type="spellEnd"/>
      <w:r w:rsidRPr="003D6C3C">
        <w:rPr>
          <w:rFonts w:ascii="Times New Roman" w:eastAsia="Calibri" w:hAnsi="Times New Roman" w:cs="Times New Roman"/>
          <w:sz w:val="24"/>
          <w:szCs w:val="24"/>
          <w:lang w:val="uk-UA"/>
        </w:rPr>
        <w:t xml:space="preserve"> </w:t>
      </w:r>
      <w:proofErr w:type="spellStart"/>
      <w:r w:rsidRPr="003D6C3C">
        <w:rPr>
          <w:rFonts w:ascii="Times New Roman" w:eastAsia="Calibri" w:hAnsi="Times New Roman" w:cs="Times New Roman"/>
          <w:sz w:val="24"/>
          <w:szCs w:val="24"/>
          <w:lang w:val="uk-UA"/>
        </w:rPr>
        <w:t>science</w:t>
      </w:r>
      <w:proofErr w:type="spellEnd"/>
      <w:r w:rsidRPr="003D6C3C">
        <w:rPr>
          <w:rFonts w:ascii="Times New Roman" w:eastAsia="Calibri" w:hAnsi="Times New Roman" w:cs="Times New Roman"/>
          <w:sz w:val="24"/>
          <w:szCs w:val="24"/>
          <w:lang w:val="uk-UA"/>
        </w:rPr>
        <w:t xml:space="preserve">. Модерністська історіографія є процесуальною, структурною й </w:t>
      </w:r>
      <w:proofErr w:type="spellStart"/>
      <w:r w:rsidRPr="003D6C3C">
        <w:rPr>
          <w:rFonts w:ascii="Times New Roman" w:eastAsia="Calibri" w:hAnsi="Times New Roman" w:cs="Times New Roman"/>
          <w:sz w:val="24"/>
          <w:szCs w:val="24"/>
          <w:lang w:val="uk-UA"/>
        </w:rPr>
        <w:t>квантативною</w:t>
      </w:r>
      <w:proofErr w:type="spellEnd"/>
      <w:r w:rsidRPr="003D6C3C">
        <w:rPr>
          <w:rFonts w:ascii="Times New Roman" w:eastAsia="Calibri" w:hAnsi="Times New Roman" w:cs="Times New Roman"/>
          <w:sz w:val="24"/>
          <w:szCs w:val="24"/>
          <w:lang w:val="uk-UA"/>
        </w:rPr>
        <w:t xml:space="preserve">, обмежує сферу інтересів історії надіндивідуальними явищами й недоступними свідомості історичними феноменами. Незгоду з таким підходом виражає </w:t>
      </w:r>
      <w:proofErr w:type="spellStart"/>
      <w:r w:rsidRPr="003D6C3C">
        <w:rPr>
          <w:rFonts w:ascii="Times New Roman" w:eastAsia="Calibri" w:hAnsi="Times New Roman" w:cs="Times New Roman"/>
          <w:sz w:val="24"/>
          <w:szCs w:val="24"/>
          <w:lang w:val="uk-UA"/>
        </w:rPr>
        <w:t>nouvelle</w:t>
      </w:r>
      <w:proofErr w:type="spellEnd"/>
      <w:r w:rsidRPr="003D6C3C">
        <w:rPr>
          <w:rFonts w:ascii="Times New Roman" w:eastAsia="Calibri" w:hAnsi="Times New Roman" w:cs="Times New Roman"/>
          <w:sz w:val="24"/>
          <w:szCs w:val="24"/>
          <w:lang w:val="uk-UA"/>
        </w:rPr>
        <w:t xml:space="preserve"> </w:t>
      </w:r>
      <w:proofErr w:type="spellStart"/>
      <w:r w:rsidRPr="003D6C3C">
        <w:rPr>
          <w:rFonts w:ascii="Times New Roman" w:eastAsia="Calibri" w:hAnsi="Times New Roman" w:cs="Times New Roman"/>
          <w:sz w:val="24"/>
          <w:szCs w:val="24"/>
          <w:lang w:val="uk-UA"/>
        </w:rPr>
        <w:t>histoire</w:t>
      </w:r>
      <w:proofErr w:type="spellEnd"/>
      <w:r w:rsidRPr="003D6C3C">
        <w:rPr>
          <w:rFonts w:ascii="Times New Roman" w:eastAsia="Calibri" w:hAnsi="Times New Roman" w:cs="Times New Roman"/>
          <w:sz w:val="24"/>
          <w:szCs w:val="24"/>
          <w:lang w:val="uk-UA"/>
        </w:rPr>
        <w:t xml:space="preserve"> у вузькому сенсі слова, тобто – історична антропологія.</w:t>
      </w:r>
    </w:p>
    <w:p w:rsidR="003D6C3C" w:rsidRPr="003D6C3C" w:rsidRDefault="003D6C3C" w:rsidP="003D6C3C">
      <w:pPr>
        <w:spacing w:after="0" w:line="360" w:lineRule="auto"/>
        <w:ind w:firstLine="539"/>
        <w:jc w:val="both"/>
        <w:rPr>
          <w:rFonts w:ascii="Times New Roman" w:eastAsia="Calibri" w:hAnsi="Times New Roman" w:cs="Times New Roman"/>
          <w:sz w:val="24"/>
          <w:szCs w:val="24"/>
          <w:lang w:val="uk-UA"/>
        </w:rPr>
      </w:pPr>
      <w:r w:rsidRPr="003D6C3C">
        <w:rPr>
          <w:rFonts w:ascii="Times New Roman" w:eastAsia="Calibri" w:hAnsi="Times New Roman" w:cs="Times New Roman"/>
          <w:sz w:val="24"/>
          <w:szCs w:val="24"/>
          <w:lang w:val="uk-UA"/>
        </w:rPr>
        <w:t>Одразу зауважимо, що такі міркування зберігали свою актуальність і при написанні другої монографії, яка через майже півтора десятиліття стала фактично розвитком, поглибленням і продовженням ідей першої.</w:t>
      </w:r>
    </w:p>
    <w:p w:rsidR="003D6C3C" w:rsidRPr="003D6C3C" w:rsidRDefault="003D6C3C" w:rsidP="003D6C3C">
      <w:pPr>
        <w:spacing w:after="0" w:line="360" w:lineRule="auto"/>
        <w:ind w:firstLine="539"/>
        <w:jc w:val="both"/>
        <w:rPr>
          <w:rFonts w:ascii="Times New Roman" w:eastAsia="Calibri" w:hAnsi="Times New Roman" w:cs="Times New Roman"/>
          <w:sz w:val="24"/>
          <w:szCs w:val="24"/>
          <w:lang w:val="uk-UA"/>
        </w:rPr>
      </w:pPr>
      <w:r w:rsidRPr="003D6C3C">
        <w:rPr>
          <w:rFonts w:ascii="Times New Roman" w:eastAsia="Calibri" w:hAnsi="Times New Roman" w:cs="Times New Roman"/>
          <w:sz w:val="24"/>
          <w:szCs w:val="24"/>
          <w:lang w:val="uk-UA"/>
        </w:rPr>
        <w:t xml:space="preserve">У праці «Історія – Культура – Метафора» польський історик рефлексує з приводу історіографії, яка генетично походить від літератури й обрала в нові часи фатальний шлях </w:t>
      </w:r>
      <w:proofErr w:type="spellStart"/>
      <w:r w:rsidRPr="003D6C3C">
        <w:rPr>
          <w:rFonts w:ascii="Times New Roman" w:eastAsia="Calibri" w:hAnsi="Times New Roman" w:cs="Times New Roman"/>
          <w:sz w:val="24"/>
          <w:szCs w:val="24"/>
          <w:lang w:val="uk-UA"/>
        </w:rPr>
        <w:t>самоідентифікації</w:t>
      </w:r>
      <w:proofErr w:type="spellEnd"/>
      <w:r w:rsidRPr="003D6C3C">
        <w:rPr>
          <w:rFonts w:ascii="Times New Roman" w:eastAsia="Calibri" w:hAnsi="Times New Roman" w:cs="Times New Roman"/>
          <w:sz w:val="24"/>
          <w:szCs w:val="24"/>
          <w:lang w:val="uk-UA"/>
        </w:rPr>
        <w:t xml:space="preserve"> з наукою, при замовчуванні всього того, що в її ідентичності не узгоджувалося чи навіть суперечило цій тенденції. Зміни методологічного образу історіографії, які відбувалися в новітню добу, здійснювалися значною мірою в річищі того </w:t>
      </w:r>
      <w:r w:rsidRPr="003D6C3C">
        <w:rPr>
          <w:rFonts w:ascii="Times New Roman" w:eastAsia="Calibri" w:hAnsi="Times New Roman" w:cs="Times New Roman"/>
          <w:sz w:val="24"/>
          <w:szCs w:val="24"/>
          <w:lang w:val="uk-UA"/>
        </w:rPr>
        <w:lastRenderedPageBreak/>
        <w:t xml:space="preserve">розуміння науки (її цілей, методів, істини, об’єктивності тощо), яке пропонує сучасний позитивізм. Отже, історія посіла місце в просторі культури на перетині тих тенденцій, які вели її до </w:t>
      </w:r>
      <w:proofErr w:type="spellStart"/>
      <w:r w:rsidRPr="003D6C3C">
        <w:rPr>
          <w:rFonts w:ascii="Times New Roman" w:eastAsia="Calibri" w:hAnsi="Times New Roman" w:cs="Times New Roman"/>
          <w:sz w:val="24"/>
          <w:szCs w:val="24"/>
          <w:lang w:val="uk-UA"/>
        </w:rPr>
        <w:t>science</w:t>
      </w:r>
      <w:proofErr w:type="spellEnd"/>
      <w:r w:rsidRPr="003D6C3C">
        <w:rPr>
          <w:rFonts w:ascii="Times New Roman" w:eastAsia="Calibri" w:hAnsi="Times New Roman" w:cs="Times New Roman"/>
          <w:sz w:val="24"/>
          <w:szCs w:val="24"/>
          <w:lang w:val="uk-UA"/>
        </w:rPr>
        <w:t xml:space="preserve"> і навпаки – залишали на терені </w:t>
      </w:r>
      <w:proofErr w:type="spellStart"/>
      <w:r w:rsidRPr="003D6C3C">
        <w:rPr>
          <w:rFonts w:ascii="Times New Roman" w:eastAsia="Calibri" w:hAnsi="Times New Roman" w:cs="Times New Roman"/>
          <w:sz w:val="24"/>
          <w:szCs w:val="24"/>
          <w:lang w:val="uk-UA"/>
        </w:rPr>
        <w:t>lettrе</w:t>
      </w:r>
      <w:proofErr w:type="spellEnd"/>
      <w:r w:rsidRPr="003D6C3C">
        <w:rPr>
          <w:rFonts w:ascii="Times New Roman" w:eastAsia="Calibri" w:hAnsi="Times New Roman" w:cs="Times New Roman"/>
          <w:sz w:val="24"/>
          <w:szCs w:val="24"/>
          <w:lang w:val="uk-UA"/>
        </w:rPr>
        <w:t xml:space="preserve">. Подібне розташування спричинило перманентну кризу її ідентичності, яка стала водночас каталізатором розвитку та джерелом постійно </w:t>
      </w:r>
      <w:proofErr w:type="spellStart"/>
      <w:r w:rsidRPr="003D6C3C">
        <w:rPr>
          <w:rFonts w:ascii="Times New Roman" w:eastAsia="Calibri" w:hAnsi="Times New Roman" w:cs="Times New Roman"/>
          <w:sz w:val="24"/>
          <w:szCs w:val="24"/>
          <w:lang w:val="uk-UA"/>
        </w:rPr>
        <w:t>виринаючого</w:t>
      </w:r>
      <w:proofErr w:type="spellEnd"/>
      <w:r w:rsidRPr="003D6C3C">
        <w:rPr>
          <w:rFonts w:ascii="Times New Roman" w:eastAsia="Calibri" w:hAnsi="Times New Roman" w:cs="Times New Roman"/>
          <w:sz w:val="24"/>
          <w:szCs w:val="24"/>
          <w:lang w:val="uk-UA"/>
        </w:rPr>
        <w:t xml:space="preserve"> «комплексу меншовартості». У результаті, на думку В. </w:t>
      </w:r>
      <w:proofErr w:type="spellStart"/>
      <w:r w:rsidRPr="003D6C3C">
        <w:rPr>
          <w:rFonts w:ascii="Times New Roman" w:eastAsia="Calibri" w:hAnsi="Times New Roman" w:cs="Times New Roman"/>
          <w:sz w:val="24"/>
          <w:szCs w:val="24"/>
          <w:lang w:val="uk-UA"/>
        </w:rPr>
        <w:t>Вжосека</w:t>
      </w:r>
      <w:proofErr w:type="spellEnd"/>
      <w:r w:rsidRPr="003D6C3C">
        <w:rPr>
          <w:rFonts w:ascii="Times New Roman" w:eastAsia="Calibri" w:hAnsi="Times New Roman" w:cs="Times New Roman"/>
          <w:sz w:val="24"/>
          <w:szCs w:val="24"/>
          <w:lang w:val="uk-UA"/>
        </w:rPr>
        <w:t xml:space="preserve">, історія не є ані наукою, ані мистецтвом – як з точки зору витонченого </w:t>
      </w:r>
      <w:proofErr w:type="spellStart"/>
      <w:r w:rsidRPr="003D6C3C">
        <w:rPr>
          <w:rFonts w:ascii="Times New Roman" w:eastAsia="Calibri" w:hAnsi="Times New Roman" w:cs="Times New Roman"/>
          <w:sz w:val="24"/>
          <w:szCs w:val="24"/>
          <w:lang w:val="uk-UA"/>
        </w:rPr>
        <w:t>епістемологічного</w:t>
      </w:r>
      <w:proofErr w:type="spellEnd"/>
      <w:r w:rsidRPr="003D6C3C">
        <w:rPr>
          <w:rFonts w:ascii="Times New Roman" w:eastAsia="Calibri" w:hAnsi="Times New Roman" w:cs="Times New Roman"/>
          <w:sz w:val="24"/>
          <w:szCs w:val="24"/>
          <w:lang w:val="uk-UA"/>
        </w:rPr>
        <w:t xml:space="preserve"> аналізу, так і пересічної думки читачів історичних праць</w:t>
      </w:r>
      <w:r w:rsidRPr="003D6C3C">
        <w:rPr>
          <w:rFonts w:ascii="Times New Roman" w:eastAsia="Calibri" w:hAnsi="Times New Roman" w:cs="Times New Roman"/>
          <w:sz w:val="24"/>
          <w:szCs w:val="24"/>
          <w:vertAlign w:val="superscript"/>
          <w:lang w:val="uk-UA"/>
        </w:rPr>
        <w:footnoteReference w:id="24"/>
      </w:r>
      <w:r w:rsidRPr="003D6C3C">
        <w:rPr>
          <w:rFonts w:ascii="Times New Roman" w:eastAsia="Calibri" w:hAnsi="Times New Roman" w:cs="Times New Roman"/>
          <w:sz w:val="24"/>
          <w:szCs w:val="24"/>
          <w:lang w:val="uk-UA"/>
        </w:rPr>
        <w:t>.</w:t>
      </w:r>
    </w:p>
    <w:p w:rsidR="003D6C3C" w:rsidRPr="003D6C3C" w:rsidRDefault="003D6C3C" w:rsidP="003D6C3C">
      <w:pPr>
        <w:spacing w:after="0" w:line="360" w:lineRule="auto"/>
        <w:ind w:firstLine="539"/>
        <w:jc w:val="both"/>
        <w:rPr>
          <w:rFonts w:ascii="Times New Roman" w:eastAsia="Times New Roman" w:hAnsi="Times New Roman" w:cs="Times New Roman"/>
          <w:sz w:val="24"/>
          <w:szCs w:val="24"/>
          <w:lang w:val="uk-UA" w:eastAsia="uk-UA"/>
        </w:rPr>
      </w:pPr>
      <w:r w:rsidRPr="003D6C3C">
        <w:rPr>
          <w:rFonts w:ascii="Times New Roman" w:eastAsia="Times New Roman" w:hAnsi="Times New Roman" w:cs="Times New Roman"/>
          <w:sz w:val="24"/>
          <w:szCs w:val="24"/>
          <w:lang w:val="uk-UA" w:eastAsia="uk-UA"/>
        </w:rPr>
        <w:t xml:space="preserve">У форматі такого підходу, що вповні закономірно, дослідник виклав своє бачення завдань епістемології історії, в загальних рисах окреслив обрану для конкретного історіографічного аналізу інтерпретаційну концепцію. За П. </w:t>
      </w:r>
      <w:proofErr w:type="spellStart"/>
      <w:r w:rsidRPr="003D6C3C">
        <w:rPr>
          <w:rFonts w:ascii="Times New Roman" w:eastAsia="Times New Roman" w:hAnsi="Times New Roman" w:cs="Times New Roman"/>
          <w:sz w:val="24"/>
          <w:szCs w:val="24"/>
          <w:lang w:val="uk-UA" w:eastAsia="uk-UA"/>
        </w:rPr>
        <w:t>Рікером</w:t>
      </w:r>
      <w:proofErr w:type="spellEnd"/>
      <w:r w:rsidRPr="003D6C3C">
        <w:rPr>
          <w:rFonts w:ascii="Times New Roman" w:eastAsia="Times New Roman" w:hAnsi="Times New Roman" w:cs="Times New Roman"/>
          <w:sz w:val="24"/>
          <w:szCs w:val="24"/>
          <w:lang w:val="uk-UA" w:eastAsia="uk-UA"/>
        </w:rPr>
        <w:t xml:space="preserve">, «інтерпретація є частиною численних </w:t>
      </w:r>
      <w:proofErr w:type="spellStart"/>
      <w:r w:rsidRPr="003D6C3C">
        <w:rPr>
          <w:rFonts w:ascii="Times New Roman" w:eastAsia="Times New Roman" w:hAnsi="Times New Roman" w:cs="Times New Roman"/>
          <w:sz w:val="24"/>
          <w:szCs w:val="24"/>
          <w:lang w:val="uk-UA" w:eastAsia="uk-UA"/>
        </w:rPr>
        <w:t>обумовленостей</w:t>
      </w:r>
      <w:proofErr w:type="spellEnd"/>
      <w:r w:rsidRPr="003D6C3C">
        <w:rPr>
          <w:rFonts w:ascii="Times New Roman" w:eastAsia="Times New Roman" w:hAnsi="Times New Roman" w:cs="Times New Roman"/>
          <w:sz w:val="24"/>
          <w:szCs w:val="24"/>
          <w:lang w:val="uk-UA" w:eastAsia="uk-UA"/>
        </w:rPr>
        <w:t xml:space="preserve"> символів – їх </w:t>
      </w:r>
      <w:proofErr w:type="spellStart"/>
      <w:r w:rsidRPr="003D6C3C">
        <w:rPr>
          <w:rFonts w:ascii="Times New Roman" w:eastAsia="Times New Roman" w:hAnsi="Times New Roman" w:cs="Times New Roman"/>
          <w:sz w:val="24"/>
          <w:szCs w:val="24"/>
          <w:lang w:val="uk-UA" w:eastAsia="uk-UA"/>
        </w:rPr>
        <w:t>надобумовленостей</w:t>
      </w:r>
      <w:proofErr w:type="spellEnd"/>
      <w:r w:rsidRPr="003D6C3C">
        <w:rPr>
          <w:rFonts w:ascii="Times New Roman" w:eastAsia="Times New Roman" w:hAnsi="Times New Roman" w:cs="Times New Roman"/>
          <w:sz w:val="24"/>
          <w:szCs w:val="24"/>
          <w:lang w:val="uk-UA" w:eastAsia="uk-UA"/>
        </w:rPr>
        <w:t>, … але кожна інтерпретація, вже за своїм визначенням, створює це багатство, цю різноманітність і відтворює символ»</w:t>
      </w:r>
      <w:r w:rsidRPr="003D6C3C">
        <w:rPr>
          <w:rFonts w:ascii="Times New Roman" w:eastAsia="Times New Roman" w:hAnsi="Times New Roman" w:cs="Times New Roman"/>
          <w:sz w:val="24"/>
          <w:szCs w:val="24"/>
          <w:vertAlign w:val="superscript"/>
          <w:lang w:val="uk-UA" w:eastAsia="uk-UA"/>
        </w:rPr>
        <w:footnoteReference w:id="25"/>
      </w:r>
      <w:r w:rsidRPr="003D6C3C">
        <w:rPr>
          <w:rFonts w:ascii="Times New Roman" w:eastAsia="Times New Roman" w:hAnsi="Times New Roman" w:cs="Times New Roman"/>
          <w:sz w:val="24"/>
          <w:szCs w:val="24"/>
          <w:lang w:val="uk-UA" w:eastAsia="uk-UA"/>
        </w:rPr>
        <w:t xml:space="preserve">. Вартими уваги в такій проекції є інтерпретації творів, що розраховані на зміну читацьких горизонтів очікування, і поєднують як значимість проблематики, так і в дечому провокаційний ігровий характер презентації фікційного світу. За таких умов від здатності інтерпретатора донести до Читача «зримість» фікційного </w:t>
      </w:r>
      <w:proofErr w:type="spellStart"/>
      <w:r w:rsidRPr="003D6C3C">
        <w:rPr>
          <w:rFonts w:ascii="Times New Roman" w:eastAsia="Times New Roman" w:hAnsi="Times New Roman" w:cs="Times New Roman"/>
          <w:sz w:val="24"/>
          <w:szCs w:val="24"/>
          <w:lang w:val="uk-UA" w:eastAsia="uk-UA"/>
        </w:rPr>
        <w:t>хронотопу</w:t>
      </w:r>
      <w:proofErr w:type="spellEnd"/>
      <w:r w:rsidRPr="003D6C3C">
        <w:rPr>
          <w:rFonts w:ascii="Times New Roman" w:eastAsia="Times New Roman" w:hAnsi="Times New Roman" w:cs="Times New Roman"/>
          <w:sz w:val="24"/>
          <w:szCs w:val="24"/>
          <w:lang w:val="uk-UA" w:eastAsia="uk-UA"/>
        </w:rPr>
        <w:t xml:space="preserve">, не порушуючи водночас глибинного </w:t>
      </w:r>
      <w:proofErr w:type="spellStart"/>
      <w:r w:rsidRPr="003D6C3C">
        <w:rPr>
          <w:rFonts w:ascii="Times New Roman" w:eastAsia="Times New Roman" w:hAnsi="Times New Roman" w:cs="Times New Roman"/>
          <w:sz w:val="24"/>
          <w:szCs w:val="24"/>
          <w:lang w:val="uk-UA" w:eastAsia="uk-UA"/>
        </w:rPr>
        <w:t>сенсового</w:t>
      </w:r>
      <w:proofErr w:type="spellEnd"/>
      <w:r w:rsidRPr="003D6C3C">
        <w:rPr>
          <w:rFonts w:ascii="Times New Roman" w:eastAsia="Times New Roman" w:hAnsi="Times New Roman" w:cs="Times New Roman"/>
          <w:sz w:val="24"/>
          <w:szCs w:val="24"/>
          <w:lang w:val="uk-UA" w:eastAsia="uk-UA"/>
        </w:rPr>
        <w:t xml:space="preserve"> наповнення, залежить ґрунтовність «</w:t>
      </w:r>
      <w:proofErr w:type="spellStart"/>
      <w:r w:rsidRPr="003D6C3C">
        <w:rPr>
          <w:rFonts w:ascii="Times New Roman" w:eastAsia="Times New Roman" w:hAnsi="Times New Roman" w:cs="Times New Roman"/>
          <w:sz w:val="24"/>
          <w:szCs w:val="24"/>
          <w:lang w:val="uk-UA" w:eastAsia="uk-UA"/>
        </w:rPr>
        <w:t>перепрочитання</w:t>
      </w:r>
      <w:proofErr w:type="spellEnd"/>
      <w:r w:rsidRPr="003D6C3C">
        <w:rPr>
          <w:rFonts w:ascii="Times New Roman" w:eastAsia="Times New Roman" w:hAnsi="Times New Roman" w:cs="Times New Roman"/>
          <w:sz w:val="24"/>
          <w:szCs w:val="24"/>
          <w:lang w:val="uk-UA" w:eastAsia="uk-UA"/>
        </w:rPr>
        <w:t xml:space="preserve"> тексту». З огляду на зазначене, автор зосередився на двох головних аспектах: по-перше, на проблемі так званого культурного приписування і пов’язаній з ним ідеї історичної метафори; по-друге, на характеристиці проблемного поля епістемології історії</w:t>
      </w:r>
      <w:r w:rsidRPr="003D6C3C">
        <w:rPr>
          <w:rFonts w:ascii="Times New Roman" w:eastAsia="Times New Roman" w:hAnsi="Times New Roman" w:cs="Times New Roman"/>
          <w:sz w:val="24"/>
          <w:szCs w:val="24"/>
          <w:vertAlign w:val="superscript"/>
          <w:lang w:val="uk-UA" w:eastAsia="uk-UA"/>
        </w:rPr>
        <w:footnoteReference w:id="26"/>
      </w:r>
      <w:r w:rsidRPr="003D6C3C">
        <w:rPr>
          <w:rFonts w:ascii="Times New Roman" w:eastAsia="Times New Roman" w:hAnsi="Times New Roman" w:cs="Times New Roman"/>
          <w:sz w:val="24"/>
          <w:szCs w:val="24"/>
          <w:lang w:val="uk-UA" w:eastAsia="uk-UA"/>
        </w:rPr>
        <w:t>.</w:t>
      </w:r>
    </w:p>
    <w:p w:rsidR="003D6C3C" w:rsidRPr="003D6C3C" w:rsidRDefault="003D6C3C" w:rsidP="003D6C3C">
      <w:pPr>
        <w:spacing w:after="0" w:line="360" w:lineRule="auto"/>
        <w:ind w:firstLine="539"/>
        <w:jc w:val="both"/>
        <w:rPr>
          <w:rFonts w:ascii="Times New Roman" w:eastAsia="Calibri" w:hAnsi="Times New Roman" w:cs="Times New Roman"/>
          <w:sz w:val="24"/>
          <w:szCs w:val="24"/>
          <w:lang w:val="uk-UA"/>
        </w:rPr>
      </w:pPr>
      <w:r w:rsidRPr="003D6C3C">
        <w:rPr>
          <w:rFonts w:ascii="Times New Roman" w:eastAsia="Calibri" w:hAnsi="Times New Roman" w:cs="Times New Roman"/>
          <w:sz w:val="24"/>
          <w:szCs w:val="24"/>
          <w:lang w:val="uk-UA"/>
        </w:rPr>
        <w:t xml:space="preserve">У першому випадку йдеться про здатність конкретної культури «усвідомлювати» деякі риси, діапазон, обсяг і зміст </w:t>
      </w:r>
      <w:proofErr w:type="spellStart"/>
      <w:r w:rsidRPr="003D6C3C">
        <w:rPr>
          <w:rFonts w:ascii="Times New Roman" w:eastAsia="Calibri" w:hAnsi="Times New Roman" w:cs="Times New Roman"/>
          <w:sz w:val="24"/>
          <w:szCs w:val="24"/>
          <w:lang w:val="uk-UA"/>
        </w:rPr>
        <w:t>антропоморфізації</w:t>
      </w:r>
      <w:proofErr w:type="spellEnd"/>
      <w:r w:rsidRPr="003D6C3C">
        <w:rPr>
          <w:rFonts w:ascii="Times New Roman" w:eastAsia="Calibri" w:hAnsi="Times New Roman" w:cs="Times New Roman"/>
          <w:sz w:val="24"/>
          <w:szCs w:val="24"/>
          <w:lang w:val="uk-UA"/>
        </w:rPr>
        <w:t>. Іншими словами, спроможність певної культури розуміти, які саме антропоморфізми вона вселяє в інші культури. Розпізнавання цього стану надає можливість принаймні частково контролювати неминуче, як здається, культурне приписування. Історія, як одна зі сфер культури, поділяє з нею усі ці властивості. Звідси, позиціонування сучасної історичної науки до минулого (особливо віддаленого) є нічим іншим як ставленням однієї культури до іншої, стосунком культурного приписування</w:t>
      </w:r>
      <w:r w:rsidRPr="003D6C3C">
        <w:rPr>
          <w:rFonts w:ascii="Times New Roman" w:eastAsia="Calibri" w:hAnsi="Times New Roman" w:cs="Times New Roman"/>
          <w:sz w:val="24"/>
          <w:szCs w:val="24"/>
          <w:vertAlign w:val="superscript"/>
          <w:lang w:val="uk-UA"/>
        </w:rPr>
        <w:footnoteReference w:id="27"/>
      </w:r>
      <w:r w:rsidRPr="003D6C3C">
        <w:rPr>
          <w:rFonts w:ascii="Times New Roman" w:eastAsia="Calibri" w:hAnsi="Times New Roman" w:cs="Times New Roman"/>
          <w:sz w:val="24"/>
          <w:szCs w:val="24"/>
          <w:lang w:val="uk-UA"/>
        </w:rPr>
        <w:t xml:space="preserve">. Культурне приписування, що здійснюється істориком, складається із логіки, </w:t>
      </w:r>
      <w:proofErr w:type="spellStart"/>
      <w:r w:rsidRPr="003D6C3C">
        <w:rPr>
          <w:rFonts w:ascii="Times New Roman" w:eastAsia="Calibri" w:hAnsi="Times New Roman" w:cs="Times New Roman"/>
          <w:sz w:val="24"/>
          <w:szCs w:val="24"/>
          <w:lang w:val="uk-UA"/>
        </w:rPr>
        <w:t>темпоральності</w:t>
      </w:r>
      <w:proofErr w:type="spellEnd"/>
      <w:r w:rsidRPr="003D6C3C">
        <w:rPr>
          <w:rFonts w:ascii="Times New Roman" w:eastAsia="Calibri" w:hAnsi="Times New Roman" w:cs="Times New Roman"/>
          <w:sz w:val="24"/>
          <w:szCs w:val="24"/>
          <w:lang w:val="uk-UA"/>
        </w:rPr>
        <w:t>, просторовості й тісно пов’язаних із ними історіографічних метафор</w:t>
      </w:r>
      <w:r w:rsidRPr="003D6C3C">
        <w:rPr>
          <w:rFonts w:ascii="Times New Roman" w:eastAsia="Calibri" w:hAnsi="Times New Roman" w:cs="Times New Roman"/>
          <w:sz w:val="24"/>
          <w:szCs w:val="24"/>
          <w:vertAlign w:val="superscript"/>
          <w:lang w:val="uk-UA"/>
        </w:rPr>
        <w:footnoteReference w:id="28"/>
      </w:r>
      <w:r w:rsidRPr="003D6C3C">
        <w:rPr>
          <w:rFonts w:ascii="Times New Roman" w:eastAsia="Calibri" w:hAnsi="Times New Roman" w:cs="Times New Roman"/>
          <w:sz w:val="24"/>
          <w:szCs w:val="24"/>
          <w:lang w:val="uk-UA"/>
        </w:rPr>
        <w:t>.</w:t>
      </w:r>
    </w:p>
    <w:p w:rsidR="003D6C3C" w:rsidRPr="003D6C3C" w:rsidRDefault="003D6C3C" w:rsidP="003D6C3C">
      <w:pPr>
        <w:spacing w:after="0" w:line="360" w:lineRule="auto"/>
        <w:ind w:firstLine="539"/>
        <w:jc w:val="both"/>
        <w:rPr>
          <w:rFonts w:ascii="Times New Roman" w:eastAsia="Calibri" w:hAnsi="Times New Roman" w:cs="Times New Roman"/>
          <w:sz w:val="24"/>
          <w:szCs w:val="24"/>
          <w:lang w:val="uk-UA"/>
        </w:rPr>
      </w:pPr>
      <w:r w:rsidRPr="003D6C3C">
        <w:rPr>
          <w:rFonts w:ascii="Times New Roman" w:eastAsia="Calibri" w:hAnsi="Times New Roman" w:cs="Times New Roman"/>
          <w:sz w:val="24"/>
          <w:szCs w:val="24"/>
          <w:lang w:val="uk-UA"/>
        </w:rPr>
        <w:lastRenderedPageBreak/>
        <w:t>Процес історичного пізнання у контексті культурного приписування в іншому аспекті виходить на «глибинні пласти культури»</w:t>
      </w:r>
      <w:r w:rsidRPr="003D6C3C">
        <w:rPr>
          <w:rFonts w:ascii="Times New Roman" w:eastAsia="Calibri" w:hAnsi="Times New Roman" w:cs="Times New Roman"/>
          <w:sz w:val="24"/>
          <w:szCs w:val="24"/>
          <w:vertAlign w:val="superscript"/>
          <w:lang w:val="uk-UA"/>
        </w:rPr>
        <w:footnoteReference w:id="29"/>
      </w:r>
      <w:r w:rsidRPr="003D6C3C">
        <w:rPr>
          <w:rFonts w:ascii="Times New Roman" w:eastAsia="Calibri" w:hAnsi="Times New Roman" w:cs="Times New Roman"/>
          <w:sz w:val="24"/>
          <w:szCs w:val="24"/>
          <w:lang w:val="uk-UA"/>
        </w:rPr>
        <w:t xml:space="preserve">. Останні безпосередньо визначають, як саме ми структуруємо, </w:t>
      </w:r>
      <w:proofErr w:type="spellStart"/>
      <w:r w:rsidRPr="003D6C3C">
        <w:rPr>
          <w:rFonts w:ascii="Times New Roman" w:eastAsia="Calibri" w:hAnsi="Times New Roman" w:cs="Times New Roman"/>
          <w:sz w:val="24"/>
          <w:szCs w:val="24"/>
          <w:lang w:val="uk-UA"/>
        </w:rPr>
        <w:t>категоризуємо</w:t>
      </w:r>
      <w:proofErr w:type="spellEnd"/>
      <w:r w:rsidRPr="003D6C3C">
        <w:rPr>
          <w:rFonts w:ascii="Times New Roman" w:eastAsia="Calibri" w:hAnsi="Times New Roman" w:cs="Times New Roman"/>
          <w:sz w:val="24"/>
          <w:szCs w:val="24"/>
          <w:lang w:val="uk-UA"/>
        </w:rPr>
        <w:t xml:space="preserve"> й </w:t>
      </w:r>
      <w:proofErr w:type="spellStart"/>
      <w:r w:rsidRPr="003D6C3C">
        <w:rPr>
          <w:rFonts w:ascii="Times New Roman" w:eastAsia="Calibri" w:hAnsi="Times New Roman" w:cs="Times New Roman"/>
          <w:sz w:val="24"/>
          <w:szCs w:val="24"/>
          <w:lang w:val="uk-UA"/>
        </w:rPr>
        <w:t>метафоризуємо</w:t>
      </w:r>
      <w:proofErr w:type="spellEnd"/>
      <w:r w:rsidRPr="003D6C3C">
        <w:rPr>
          <w:rFonts w:ascii="Times New Roman" w:eastAsia="Calibri" w:hAnsi="Times New Roman" w:cs="Times New Roman"/>
          <w:sz w:val="24"/>
          <w:szCs w:val="24"/>
          <w:lang w:val="uk-UA"/>
        </w:rPr>
        <w:t xml:space="preserve"> світ, а також – який його образ формується у нашій свідомості і згодом передається іншим особам у процесі комунікації. В. </w:t>
      </w:r>
      <w:proofErr w:type="spellStart"/>
      <w:r w:rsidRPr="003D6C3C">
        <w:rPr>
          <w:rFonts w:ascii="Times New Roman" w:eastAsia="Calibri" w:hAnsi="Times New Roman" w:cs="Times New Roman"/>
          <w:sz w:val="24"/>
          <w:szCs w:val="24"/>
          <w:lang w:val="uk-UA"/>
        </w:rPr>
        <w:t>Вжосек</w:t>
      </w:r>
      <w:proofErr w:type="spellEnd"/>
      <w:r w:rsidRPr="003D6C3C">
        <w:rPr>
          <w:rFonts w:ascii="Times New Roman" w:eastAsia="Calibri" w:hAnsi="Times New Roman" w:cs="Times New Roman"/>
          <w:sz w:val="24"/>
          <w:szCs w:val="24"/>
          <w:lang w:val="uk-UA"/>
        </w:rPr>
        <w:t xml:space="preserve"> концентрує увагу на провідній думці дослідження: «Устрій, який ми приписуємо світові, не є тим порядком, що дійсно існує в ньому. Ми надаємо сенсу оточуючій нас дійсності, обираючи за провідника базові сенси культури»</w:t>
      </w:r>
      <w:r w:rsidRPr="003D6C3C">
        <w:rPr>
          <w:rFonts w:ascii="Times New Roman" w:eastAsia="Calibri" w:hAnsi="Times New Roman" w:cs="Times New Roman"/>
          <w:sz w:val="24"/>
          <w:szCs w:val="24"/>
          <w:vertAlign w:val="superscript"/>
          <w:lang w:val="uk-UA"/>
        </w:rPr>
        <w:footnoteReference w:id="30"/>
      </w:r>
      <w:r w:rsidRPr="003D6C3C">
        <w:rPr>
          <w:rFonts w:ascii="Times New Roman" w:eastAsia="Calibri" w:hAnsi="Times New Roman" w:cs="Times New Roman"/>
          <w:sz w:val="24"/>
          <w:szCs w:val="24"/>
          <w:lang w:val="uk-UA"/>
        </w:rPr>
        <w:t xml:space="preserve">. Це не що інше як </w:t>
      </w:r>
      <w:proofErr w:type="spellStart"/>
      <w:r w:rsidRPr="003D6C3C">
        <w:rPr>
          <w:rFonts w:ascii="Times New Roman" w:eastAsia="Calibri" w:hAnsi="Times New Roman" w:cs="Times New Roman"/>
          <w:sz w:val="24"/>
          <w:szCs w:val="24"/>
          <w:lang w:val="uk-UA"/>
        </w:rPr>
        <w:t>метафоризування</w:t>
      </w:r>
      <w:proofErr w:type="spellEnd"/>
      <w:r w:rsidRPr="003D6C3C">
        <w:rPr>
          <w:rFonts w:ascii="Times New Roman" w:eastAsia="Calibri" w:hAnsi="Times New Roman" w:cs="Times New Roman"/>
          <w:sz w:val="24"/>
          <w:szCs w:val="24"/>
          <w:lang w:val="uk-UA"/>
        </w:rPr>
        <w:t xml:space="preserve"> історичного минулого. Отже, в процесі історичного пізнання й, відповідно, культурного приписування надзвичайно важливе місце займає метафора як змістовний компонент процесу вивчення історичного минулого чи пізнання світу.</w:t>
      </w:r>
    </w:p>
    <w:p w:rsidR="003D6C3C" w:rsidRPr="003D6C3C" w:rsidRDefault="003D6C3C" w:rsidP="003D6C3C">
      <w:pPr>
        <w:spacing w:after="0" w:line="360" w:lineRule="auto"/>
        <w:ind w:firstLine="539"/>
        <w:jc w:val="both"/>
        <w:rPr>
          <w:rFonts w:ascii="Times New Roman" w:eastAsia="Calibri" w:hAnsi="Times New Roman" w:cs="Times New Roman"/>
          <w:sz w:val="24"/>
          <w:szCs w:val="24"/>
          <w:lang w:val="uk-UA"/>
        </w:rPr>
      </w:pPr>
      <w:r w:rsidRPr="003D6C3C">
        <w:rPr>
          <w:rFonts w:ascii="Times New Roman" w:eastAsia="Calibri" w:hAnsi="Times New Roman" w:cs="Times New Roman"/>
          <w:sz w:val="24"/>
          <w:szCs w:val="24"/>
          <w:lang w:val="uk-UA"/>
        </w:rPr>
        <w:t>Звідси важливими видаються два висновки польського історика.</w:t>
      </w:r>
    </w:p>
    <w:p w:rsidR="003D6C3C" w:rsidRPr="003D6C3C" w:rsidRDefault="003D6C3C" w:rsidP="003D6C3C">
      <w:pPr>
        <w:spacing w:after="0" w:line="360" w:lineRule="auto"/>
        <w:ind w:firstLine="539"/>
        <w:jc w:val="both"/>
        <w:rPr>
          <w:rFonts w:ascii="Times New Roman" w:eastAsia="Calibri" w:hAnsi="Times New Roman" w:cs="Times New Roman"/>
          <w:sz w:val="24"/>
          <w:szCs w:val="24"/>
          <w:lang w:val="uk-UA"/>
        </w:rPr>
      </w:pPr>
      <w:r w:rsidRPr="003D6C3C">
        <w:rPr>
          <w:rFonts w:ascii="Times New Roman" w:eastAsia="Calibri" w:hAnsi="Times New Roman" w:cs="Times New Roman"/>
          <w:sz w:val="24"/>
          <w:szCs w:val="24"/>
          <w:lang w:val="uk-UA"/>
        </w:rPr>
        <w:t xml:space="preserve">Перший: «…Кожен дослідник, який розмірковує над певним явищем, привносить своїм мисленням потребу фіксації змін у часі і сягає сутності процесу ґенези. Цю проблему можна сформулювати й по-іншому. Культура, яка досліджує, приписує піддослідній дійсності власні домінуючі метафори (у </w:t>
      </w:r>
      <w:proofErr w:type="spellStart"/>
      <w:r w:rsidRPr="003D6C3C">
        <w:rPr>
          <w:rFonts w:ascii="Times New Roman" w:eastAsia="Calibri" w:hAnsi="Times New Roman" w:cs="Times New Roman"/>
          <w:sz w:val="24"/>
          <w:szCs w:val="24"/>
          <w:lang w:val="uk-UA"/>
        </w:rPr>
        <w:t>рікерівському</w:t>
      </w:r>
      <w:proofErr w:type="spellEnd"/>
      <w:r w:rsidRPr="003D6C3C">
        <w:rPr>
          <w:rFonts w:ascii="Times New Roman" w:eastAsia="Calibri" w:hAnsi="Times New Roman" w:cs="Times New Roman"/>
          <w:sz w:val="24"/>
          <w:szCs w:val="24"/>
          <w:lang w:val="uk-UA"/>
        </w:rPr>
        <w:t xml:space="preserve"> розумінні цього вислову), історіографічні метафори та </w:t>
      </w:r>
      <w:proofErr w:type="spellStart"/>
      <w:r w:rsidRPr="003D6C3C">
        <w:rPr>
          <w:rFonts w:ascii="Times New Roman" w:eastAsia="Calibri" w:hAnsi="Times New Roman" w:cs="Times New Roman"/>
          <w:sz w:val="24"/>
          <w:szCs w:val="24"/>
          <w:lang w:val="uk-UA"/>
        </w:rPr>
        <w:t>темпоральність</w:t>
      </w:r>
      <w:proofErr w:type="spellEnd"/>
      <w:r w:rsidRPr="003D6C3C">
        <w:rPr>
          <w:rFonts w:ascii="Times New Roman" w:eastAsia="Calibri" w:hAnsi="Times New Roman" w:cs="Times New Roman"/>
          <w:sz w:val="24"/>
          <w:szCs w:val="24"/>
          <w:lang w:val="uk-UA"/>
        </w:rPr>
        <w:t>, згідно з якою й починає помічати у сфері дослідження те, що вона окреслює як зміни і незмінності. Це – характерне для культури, яка досліджує, розуміння зміни, «уявлення» про рух і розвиток»</w:t>
      </w:r>
      <w:r w:rsidRPr="003D6C3C">
        <w:rPr>
          <w:rFonts w:ascii="Times New Roman" w:eastAsia="Calibri" w:hAnsi="Times New Roman" w:cs="Times New Roman"/>
          <w:sz w:val="24"/>
          <w:szCs w:val="24"/>
          <w:vertAlign w:val="superscript"/>
          <w:lang w:val="uk-UA"/>
        </w:rPr>
        <w:footnoteReference w:id="31"/>
      </w:r>
      <w:r w:rsidRPr="003D6C3C">
        <w:rPr>
          <w:rFonts w:ascii="Times New Roman" w:eastAsia="Calibri" w:hAnsi="Times New Roman" w:cs="Times New Roman"/>
          <w:sz w:val="24"/>
          <w:szCs w:val="24"/>
          <w:lang w:val="uk-UA"/>
        </w:rPr>
        <w:t>.</w:t>
      </w:r>
    </w:p>
    <w:p w:rsidR="003D6C3C" w:rsidRPr="003D6C3C" w:rsidRDefault="003D6C3C" w:rsidP="003D6C3C">
      <w:pPr>
        <w:spacing w:after="0" w:line="360" w:lineRule="auto"/>
        <w:ind w:firstLine="539"/>
        <w:jc w:val="both"/>
        <w:rPr>
          <w:rFonts w:ascii="Times New Roman" w:eastAsia="Calibri" w:hAnsi="Times New Roman" w:cs="Times New Roman"/>
          <w:sz w:val="24"/>
          <w:szCs w:val="24"/>
          <w:lang w:val="uk-UA"/>
        </w:rPr>
      </w:pPr>
      <w:r w:rsidRPr="003D6C3C">
        <w:rPr>
          <w:rFonts w:ascii="Times New Roman" w:eastAsia="Calibri" w:hAnsi="Times New Roman" w:cs="Times New Roman"/>
          <w:sz w:val="24"/>
          <w:szCs w:val="24"/>
          <w:lang w:val="uk-UA"/>
        </w:rPr>
        <w:t xml:space="preserve">Другий стосується визначення меж культурного приписування, яке відбувається у процесі історичного дослідження: «По-перше, це – внутрішня логіка культури… По-друге, напевно йдеться про </w:t>
      </w:r>
      <w:proofErr w:type="spellStart"/>
      <w:r w:rsidRPr="003D6C3C">
        <w:rPr>
          <w:rFonts w:ascii="Times New Roman" w:eastAsia="Calibri" w:hAnsi="Times New Roman" w:cs="Times New Roman"/>
          <w:sz w:val="24"/>
          <w:szCs w:val="24"/>
          <w:lang w:val="uk-UA"/>
        </w:rPr>
        <w:t>темпоральність</w:t>
      </w:r>
      <w:proofErr w:type="spellEnd"/>
      <w:r w:rsidRPr="003D6C3C">
        <w:rPr>
          <w:rFonts w:ascii="Times New Roman" w:eastAsia="Calibri" w:hAnsi="Times New Roman" w:cs="Times New Roman"/>
          <w:sz w:val="24"/>
          <w:szCs w:val="24"/>
          <w:lang w:val="uk-UA"/>
        </w:rPr>
        <w:t xml:space="preserve"> і просторовість, які містяться у просторі сенсів, що приписуються досліджуваній дійсності. Нарешті, це (що є особливо важливим для нас) – таємно пов’язані з ними історіографічні метафори, базові ідеї, категорії, символічні парадигми або … стереотипи історичного мислення»</w:t>
      </w:r>
      <w:r w:rsidRPr="003D6C3C">
        <w:rPr>
          <w:rFonts w:ascii="Times New Roman" w:eastAsia="Calibri" w:hAnsi="Times New Roman" w:cs="Times New Roman"/>
          <w:sz w:val="24"/>
          <w:szCs w:val="24"/>
          <w:vertAlign w:val="superscript"/>
          <w:lang w:val="uk-UA"/>
        </w:rPr>
        <w:footnoteReference w:id="32"/>
      </w:r>
      <w:r w:rsidRPr="003D6C3C">
        <w:rPr>
          <w:rFonts w:ascii="Times New Roman" w:eastAsia="Calibri" w:hAnsi="Times New Roman" w:cs="Times New Roman"/>
          <w:sz w:val="24"/>
          <w:szCs w:val="24"/>
          <w:lang w:val="uk-UA"/>
        </w:rPr>
        <w:t>.</w:t>
      </w:r>
    </w:p>
    <w:p w:rsidR="003D6C3C" w:rsidRPr="003D6C3C" w:rsidRDefault="003D6C3C" w:rsidP="003D6C3C">
      <w:pPr>
        <w:spacing w:after="0" w:line="360" w:lineRule="auto"/>
        <w:ind w:firstLine="539"/>
        <w:jc w:val="both"/>
        <w:rPr>
          <w:rFonts w:ascii="Times New Roman" w:eastAsia="Calibri" w:hAnsi="Times New Roman" w:cs="Times New Roman"/>
          <w:sz w:val="24"/>
          <w:szCs w:val="24"/>
          <w:lang w:val="uk-UA"/>
        </w:rPr>
      </w:pPr>
      <w:r w:rsidRPr="003D6C3C">
        <w:rPr>
          <w:rFonts w:ascii="Times New Roman" w:eastAsia="Calibri" w:hAnsi="Times New Roman" w:cs="Times New Roman"/>
          <w:sz w:val="24"/>
          <w:szCs w:val="24"/>
          <w:lang w:val="uk-UA"/>
        </w:rPr>
        <w:t xml:space="preserve">При цьому метафори ґенези й розвитку є одними з таких, які зазвичай приписуються й формують категоріальну мережу традиційної історії. Оновлюючись упродовж століть, вони й надалі існують у зв’язках із іншими категоріями. Ці метафори визначають, якими можуть бути конкретно-історичні образи світу й людини. Вони позначають межі історичності </w:t>
      </w:r>
      <w:proofErr w:type="spellStart"/>
      <w:r w:rsidRPr="003D6C3C">
        <w:rPr>
          <w:rFonts w:ascii="Times New Roman" w:eastAsia="Calibri" w:hAnsi="Times New Roman" w:cs="Times New Roman"/>
          <w:sz w:val="24"/>
          <w:szCs w:val="24"/>
          <w:lang w:val="uk-UA"/>
        </w:rPr>
        <w:t>візії</w:t>
      </w:r>
      <w:proofErr w:type="spellEnd"/>
      <w:r w:rsidRPr="003D6C3C">
        <w:rPr>
          <w:rFonts w:ascii="Times New Roman" w:eastAsia="Calibri" w:hAnsi="Times New Roman" w:cs="Times New Roman"/>
          <w:sz w:val="24"/>
          <w:szCs w:val="24"/>
          <w:lang w:val="uk-UA"/>
        </w:rPr>
        <w:t xml:space="preserve"> людини в світі, які окреслюються в певні історичні епохи та знаходять вираження в різноманітних історіографічних орієнтаціях або репрезентуються видатними істориками. Навіть побіжне ознайомлення з історіографічними метафорами засвідчує їх неоднозначність і мінливість у часі. Звісно ж, засновані на цих метафорах образи </w:t>
      </w:r>
      <w:r w:rsidRPr="003D6C3C">
        <w:rPr>
          <w:rFonts w:ascii="Times New Roman" w:eastAsia="Calibri" w:hAnsi="Times New Roman" w:cs="Times New Roman"/>
          <w:sz w:val="24"/>
          <w:szCs w:val="24"/>
          <w:lang w:val="uk-UA"/>
        </w:rPr>
        <w:lastRenderedPageBreak/>
        <w:t>історичного світу мусять бути неоднорідними: вони окреслюють різні типи устрою світу, проектують різні моделі існування людини в ньому тощо.</w:t>
      </w:r>
    </w:p>
    <w:p w:rsidR="003D6C3C" w:rsidRPr="003D6C3C" w:rsidRDefault="003D6C3C" w:rsidP="003D6C3C">
      <w:pPr>
        <w:spacing w:after="0" w:line="360" w:lineRule="auto"/>
        <w:ind w:firstLine="539"/>
        <w:jc w:val="both"/>
        <w:rPr>
          <w:rFonts w:ascii="Times New Roman" w:eastAsia="Calibri" w:hAnsi="Times New Roman" w:cs="Times New Roman"/>
          <w:sz w:val="24"/>
          <w:szCs w:val="24"/>
          <w:lang w:val="uk-UA"/>
        </w:rPr>
      </w:pPr>
      <w:r w:rsidRPr="003D6C3C">
        <w:rPr>
          <w:rFonts w:ascii="Times New Roman" w:eastAsia="Calibri" w:hAnsi="Times New Roman" w:cs="Times New Roman"/>
          <w:sz w:val="24"/>
          <w:szCs w:val="24"/>
          <w:lang w:val="uk-UA"/>
        </w:rPr>
        <w:t xml:space="preserve">Зазначимо, що в сучасній науковій парадигмі метафору розглядають як ментальну операцію, як спосіб пізнання, структурування, концептуалізації, моделювання й репрезентації світу. Метафора – це особливого роду схеми аналогового мислення. Розрізняють </w:t>
      </w:r>
      <w:proofErr w:type="spellStart"/>
      <w:r w:rsidRPr="003D6C3C">
        <w:rPr>
          <w:rFonts w:ascii="Times New Roman" w:eastAsia="Calibri" w:hAnsi="Times New Roman" w:cs="Times New Roman"/>
          <w:sz w:val="24"/>
          <w:szCs w:val="24"/>
          <w:lang w:val="uk-UA"/>
        </w:rPr>
        <w:t>орієнтаційні</w:t>
      </w:r>
      <w:proofErr w:type="spellEnd"/>
      <w:r w:rsidRPr="003D6C3C">
        <w:rPr>
          <w:rFonts w:ascii="Times New Roman" w:eastAsia="Calibri" w:hAnsi="Times New Roman" w:cs="Times New Roman"/>
          <w:sz w:val="24"/>
          <w:szCs w:val="24"/>
          <w:lang w:val="uk-UA"/>
        </w:rPr>
        <w:t xml:space="preserve"> метафори (вони спираються на просторові опозиції типу «</w:t>
      </w:r>
      <w:proofErr w:type="spellStart"/>
      <w:r w:rsidRPr="003D6C3C">
        <w:rPr>
          <w:rFonts w:ascii="Times New Roman" w:eastAsia="Calibri" w:hAnsi="Times New Roman" w:cs="Times New Roman"/>
          <w:sz w:val="24"/>
          <w:szCs w:val="24"/>
          <w:lang w:val="uk-UA"/>
        </w:rPr>
        <w:t>верх»-«низ</w:t>
      </w:r>
      <w:proofErr w:type="spellEnd"/>
      <w:r w:rsidRPr="003D6C3C">
        <w:rPr>
          <w:rFonts w:ascii="Times New Roman" w:eastAsia="Calibri" w:hAnsi="Times New Roman" w:cs="Times New Roman"/>
          <w:sz w:val="24"/>
          <w:szCs w:val="24"/>
          <w:lang w:val="uk-UA"/>
        </w:rPr>
        <w:t>», «</w:t>
      </w:r>
      <w:proofErr w:type="spellStart"/>
      <w:r w:rsidRPr="003D6C3C">
        <w:rPr>
          <w:rFonts w:ascii="Times New Roman" w:eastAsia="Calibri" w:hAnsi="Times New Roman" w:cs="Times New Roman"/>
          <w:sz w:val="24"/>
          <w:szCs w:val="24"/>
          <w:lang w:val="uk-UA"/>
        </w:rPr>
        <w:t>центр»-«периферія</w:t>
      </w:r>
      <w:proofErr w:type="spellEnd"/>
      <w:r w:rsidRPr="003D6C3C">
        <w:rPr>
          <w:rFonts w:ascii="Times New Roman" w:eastAsia="Calibri" w:hAnsi="Times New Roman" w:cs="Times New Roman"/>
          <w:sz w:val="24"/>
          <w:szCs w:val="24"/>
          <w:lang w:val="uk-UA"/>
        </w:rPr>
        <w:t xml:space="preserve">» і т.п.), онтологічні метафори (наприклад, </w:t>
      </w:r>
      <w:proofErr w:type="spellStart"/>
      <w:r w:rsidRPr="003D6C3C">
        <w:rPr>
          <w:rFonts w:ascii="Times New Roman" w:eastAsia="Calibri" w:hAnsi="Times New Roman" w:cs="Times New Roman"/>
          <w:sz w:val="24"/>
          <w:szCs w:val="24"/>
          <w:lang w:val="uk-UA"/>
        </w:rPr>
        <w:t>репрезентування</w:t>
      </w:r>
      <w:proofErr w:type="spellEnd"/>
      <w:r w:rsidRPr="003D6C3C">
        <w:rPr>
          <w:rFonts w:ascii="Times New Roman" w:eastAsia="Calibri" w:hAnsi="Times New Roman" w:cs="Times New Roman"/>
          <w:sz w:val="24"/>
          <w:szCs w:val="24"/>
          <w:lang w:val="uk-UA"/>
        </w:rPr>
        <w:t xml:space="preserve"> неживих предметів як одухотворених живих істот) і структурні метафори (які уможливлюють використання однієї понятійної сфери для опису іншої). Метафора – широко застосовуваний інструмент не лише буденного пізнання дійсності, а й наукових реконструкцій. При цьому метафоричне інтерпретування різноманітних сегментів реальності </w:t>
      </w:r>
      <w:proofErr w:type="spellStart"/>
      <w:r w:rsidRPr="003D6C3C">
        <w:rPr>
          <w:rFonts w:ascii="Times New Roman" w:eastAsia="Calibri" w:hAnsi="Times New Roman" w:cs="Times New Roman"/>
          <w:sz w:val="24"/>
          <w:szCs w:val="24"/>
          <w:lang w:val="uk-UA"/>
        </w:rPr>
        <w:t>уяскравлює</w:t>
      </w:r>
      <w:proofErr w:type="spellEnd"/>
      <w:r w:rsidRPr="003D6C3C">
        <w:rPr>
          <w:rFonts w:ascii="Times New Roman" w:eastAsia="Calibri" w:hAnsi="Times New Roman" w:cs="Times New Roman"/>
          <w:sz w:val="24"/>
          <w:szCs w:val="24"/>
          <w:lang w:val="uk-UA"/>
        </w:rPr>
        <w:t xml:space="preserve"> сприйняття процесів. Істотного значення метафорі надавав У. </w:t>
      </w:r>
      <w:proofErr w:type="spellStart"/>
      <w:r w:rsidRPr="003D6C3C">
        <w:rPr>
          <w:rFonts w:ascii="Times New Roman" w:eastAsia="Calibri" w:hAnsi="Times New Roman" w:cs="Times New Roman"/>
          <w:sz w:val="24"/>
          <w:szCs w:val="24"/>
          <w:lang w:val="uk-UA"/>
        </w:rPr>
        <w:t>Еко</w:t>
      </w:r>
      <w:proofErr w:type="spellEnd"/>
      <w:r w:rsidRPr="003D6C3C">
        <w:rPr>
          <w:rFonts w:ascii="Times New Roman" w:eastAsia="Calibri" w:hAnsi="Times New Roman" w:cs="Times New Roman"/>
          <w:sz w:val="24"/>
          <w:szCs w:val="24"/>
          <w:lang w:val="uk-UA"/>
        </w:rPr>
        <w:t>, вважаючи її кодом, який «дозволяє породжувати судження про нові факти», а також створювати комунікаційну та пізнавальну цінність</w:t>
      </w:r>
      <w:r w:rsidRPr="003D6C3C">
        <w:rPr>
          <w:rFonts w:ascii="Times New Roman" w:eastAsia="Calibri" w:hAnsi="Times New Roman" w:cs="Times New Roman"/>
          <w:sz w:val="24"/>
          <w:szCs w:val="24"/>
          <w:vertAlign w:val="superscript"/>
          <w:lang w:val="uk-UA"/>
        </w:rPr>
        <w:footnoteReference w:id="33"/>
      </w:r>
      <w:r w:rsidRPr="003D6C3C">
        <w:rPr>
          <w:rFonts w:ascii="Times New Roman" w:eastAsia="Calibri" w:hAnsi="Times New Roman" w:cs="Times New Roman"/>
          <w:sz w:val="24"/>
          <w:szCs w:val="24"/>
          <w:lang w:val="uk-UA"/>
        </w:rPr>
        <w:t>.</w:t>
      </w:r>
    </w:p>
    <w:p w:rsidR="003D6C3C" w:rsidRPr="003D6C3C" w:rsidRDefault="003D6C3C" w:rsidP="003D6C3C">
      <w:pPr>
        <w:spacing w:after="0" w:line="360" w:lineRule="auto"/>
        <w:ind w:firstLine="539"/>
        <w:jc w:val="both"/>
        <w:rPr>
          <w:rFonts w:ascii="Times New Roman" w:eastAsia="Calibri" w:hAnsi="Times New Roman" w:cs="Times New Roman"/>
          <w:sz w:val="24"/>
          <w:szCs w:val="24"/>
          <w:lang w:val="uk-UA"/>
        </w:rPr>
      </w:pPr>
      <w:r w:rsidRPr="003D6C3C">
        <w:rPr>
          <w:rFonts w:ascii="Times New Roman" w:eastAsia="Calibri" w:hAnsi="Times New Roman" w:cs="Times New Roman"/>
          <w:sz w:val="24"/>
          <w:szCs w:val="24"/>
          <w:lang w:val="uk-UA"/>
        </w:rPr>
        <w:t xml:space="preserve">В. </w:t>
      </w:r>
      <w:proofErr w:type="spellStart"/>
      <w:r w:rsidRPr="003D6C3C">
        <w:rPr>
          <w:rFonts w:ascii="Times New Roman" w:eastAsia="Calibri" w:hAnsi="Times New Roman" w:cs="Times New Roman"/>
          <w:sz w:val="24"/>
          <w:szCs w:val="24"/>
          <w:lang w:val="uk-UA"/>
        </w:rPr>
        <w:t>Вжосек</w:t>
      </w:r>
      <w:proofErr w:type="spellEnd"/>
      <w:r w:rsidRPr="003D6C3C">
        <w:rPr>
          <w:rFonts w:ascii="Times New Roman" w:eastAsia="Calibri" w:hAnsi="Times New Roman" w:cs="Times New Roman"/>
          <w:sz w:val="24"/>
          <w:szCs w:val="24"/>
          <w:lang w:val="uk-UA"/>
        </w:rPr>
        <w:t xml:space="preserve"> вводить поняття «історіографічної метафори» як категорії, що використовується в </w:t>
      </w:r>
      <w:proofErr w:type="spellStart"/>
      <w:r w:rsidRPr="003D6C3C">
        <w:rPr>
          <w:rFonts w:ascii="Times New Roman" w:eastAsia="Calibri" w:hAnsi="Times New Roman" w:cs="Times New Roman"/>
          <w:sz w:val="24"/>
          <w:szCs w:val="24"/>
          <w:lang w:val="uk-UA"/>
        </w:rPr>
        <w:t>епістемологічно</w:t>
      </w:r>
      <w:proofErr w:type="spellEnd"/>
      <w:r w:rsidRPr="003D6C3C">
        <w:rPr>
          <w:rFonts w:ascii="Times New Roman" w:eastAsia="Calibri" w:hAnsi="Times New Roman" w:cs="Times New Roman"/>
          <w:sz w:val="24"/>
          <w:szCs w:val="24"/>
          <w:lang w:val="uk-UA"/>
        </w:rPr>
        <w:t xml:space="preserve"> орієнтованому історіографічному аналізі й має такі самі властивості, як і будь-яка інша метафора</w:t>
      </w:r>
      <w:r w:rsidRPr="003D6C3C">
        <w:rPr>
          <w:rFonts w:ascii="Times New Roman" w:eastAsia="Calibri" w:hAnsi="Times New Roman" w:cs="Times New Roman"/>
          <w:sz w:val="24"/>
          <w:szCs w:val="24"/>
          <w:vertAlign w:val="superscript"/>
          <w:lang w:val="uk-UA"/>
        </w:rPr>
        <w:footnoteReference w:id="34"/>
      </w:r>
      <w:r w:rsidRPr="003D6C3C">
        <w:rPr>
          <w:rFonts w:ascii="Times New Roman" w:eastAsia="Calibri" w:hAnsi="Times New Roman" w:cs="Times New Roman"/>
          <w:sz w:val="24"/>
          <w:szCs w:val="24"/>
          <w:lang w:val="uk-UA"/>
        </w:rPr>
        <w:t xml:space="preserve">. Далі польський історик уповні вмотивовано всебічно аналізує мовну метафору, некласичне поняття метафори, </w:t>
      </w:r>
      <w:proofErr w:type="spellStart"/>
      <w:r w:rsidRPr="003D6C3C">
        <w:rPr>
          <w:rFonts w:ascii="Times New Roman" w:eastAsia="Calibri" w:hAnsi="Times New Roman" w:cs="Times New Roman"/>
          <w:sz w:val="24"/>
          <w:szCs w:val="24"/>
          <w:lang w:val="uk-UA"/>
        </w:rPr>
        <w:t>метафоризування</w:t>
      </w:r>
      <w:proofErr w:type="spellEnd"/>
      <w:r w:rsidRPr="003D6C3C">
        <w:rPr>
          <w:rFonts w:ascii="Times New Roman" w:eastAsia="Calibri" w:hAnsi="Times New Roman" w:cs="Times New Roman"/>
          <w:sz w:val="24"/>
          <w:szCs w:val="24"/>
          <w:lang w:val="uk-UA"/>
        </w:rPr>
        <w:t xml:space="preserve"> як абстрагування й моделювання, логічну схему й риторичний сенс метафори, її евристичні функції, а також ґенезу й долю. Звідси, за В. </w:t>
      </w:r>
      <w:proofErr w:type="spellStart"/>
      <w:r w:rsidRPr="003D6C3C">
        <w:rPr>
          <w:rFonts w:ascii="Times New Roman" w:eastAsia="Calibri" w:hAnsi="Times New Roman" w:cs="Times New Roman"/>
          <w:sz w:val="24"/>
          <w:szCs w:val="24"/>
          <w:lang w:val="uk-UA"/>
        </w:rPr>
        <w:t>Вжосеком</w:t>
      </w:r>
      <w:proofErr w:type="spellEnd"/>
      <w:r w:rsidRPr="003D6C3C">
        <w:rPr>
          <w:rFonts w:ascii="Times New Roman" w:eastAsia="Calibri" w:hAnsi="Times New Roman" w:cs="Times New Roman"/>
          <w:sz w:val="24"/>
          <w:szCs w:val="24"/>
          <w:lang w:val="uk-UA"/>
        </w:rPr>
        <w:t xml:space="preserve">, увесь процес, від утворення метафори до набуття нею застиглої форми у знанні та мові, можна назвати її історією або долею. Існуючи в культурі, метафора стає загальнодоступною, а згодом – маргіналізується, аж до повного забуття. Втім, метафора може оновлюватися внаслідок впливу </w:t>
      </w:r>
      <w:proofErr w:type="spellStart"/>
      <w:r w:rsidRPr="003D6C3C">
        <w:rPr>
          <w:rFonts w:ascii="Times New Roman" w:eastAsia="Calibri" w:hAnsi="Times New Roman" w:cs="Times New Roman"/>
          <w:sz w:val="24"/>
          <w:szCs w:val="24"/>
          <w:lang w:val="uk-UA"/>
        </w:rPr>
        <w:t>реанімуючих</w:t>
      </w:r>
      <w:proofErr w:type="spellEnd"/>
      <w:r w:rsidRPr="003D6C3C">
        <w:rPr>
          <w:rFonts w:ascii="Times New Roman" w:eastAsia="Calibri" w:hAnsi="Times New Roman" w:cs="Times New Roman"/>
          <w:sz w:val="24"/>
          <w:szCs w:val="24"/>
          <w:lang w:val="uk-UA"/>
        </w:rPr>
        <w:t xml:space="preserve"> її </w:t>
      </w:r>
      <w:proofErr w:type="spellStart"/>
      <w:r w:rsidRPr="003D6C3C">
        <w:rPr>
          <w:rFonts w:ascii="Times New Roman" w:eastAsia="Calibri" w:hAnsi="Times New Roman" w:cs="Times New Roman"/>
          <w:sz w:val="24"/>
          <w:szCs w:val="24"/>
          <w:lang w:val="uk-UA"/>
        </w:rPr>
        <w:t>реінтерпретацій</w:t>
      </w:r>
      <w:proofErr w:type="spellEnd"/>
      <w:r w:rsidRPr="003D6C3C">
        <w:rPr>
          <w:rFonts w:ascii="Times New Roman" w:eastAsia="Calibri" w:hAnsi="Times New Roman" w:cs="Times New Roman"/>
          <w:sz w:val="24"/>
          <w:szCs w:val="24"/>
          <w:lang w:val="uk-UA"/>
        </w:rPr>
        <w:t xml:space="preserve">. Але може й, навпаки, стати жертвою </w:t>
      </w:r>
      <w:proofErr w:type="spellStart"/>
      <w:r w:rsidRPr="003D6C3C">
        <w:rPr>
          <w:rFonts w:ascii="Times New Roman" w:eastAsia="Calibri" w:hAnsi="Times New Roman" w:cs="Times New Roman"/>
          <w:sz w:val="24"/>
          <w:szCs w:val="24"/>
          <w:lang w:val="uk-UA"/>
        </w:rPr>
        <w:t>баналізації</w:t>
      </w:r>
      <w:proofErr w:type="spellEnd"/>
      <w:r w:rsidRPr="003D6C3C">
        <w:rPr>
          <w:rFonts w:ascii="Times New Roman" w:eastAsia="Calibri" w:hAnsi="Times New Roman" w:cs="Times New Roman"/>
          <w:sz w:val="24"/>
          <w:szCs w:val="24"/>
          <w:lang w:val="uk-UA"/>
        </w:rPr>
        <w:t xml:space="preserve"> та догматизації. У такому розумінні, історія метафор є по суті історією культури</w:t>
      </w:r>
      <w:r w:rsidRPr="003D6C3C">
        <w:rPr>
          <w:rFonts w:ascii="Times New Roman" w:eastAsia="Calibri" w:hAnsi="Times New Roman" w:cs="Times New Roman"/>
          <w:sz w:val="24"/>
          <w:szCs w:val="24"/>
          <w:vertAlign w:val="superscript"/>
          <w:lang w:val="uk-UA"/>
        </w:rPr>
        <w:footnoteReference w:id="35"/>
      </w:r>
      <w:r w:rsidRPr="003D6C3C">
        <w:rPr>
          <w:rFonts w:ascii="Times New Roman" w:eastAsia="Calibri" w:hAnsi="Times New Roman" w:cs="Times New Roman"/>
          <w:sz w:val="24"/>
          <w:szCs w:val="24"/>
          <w:lang w:val="uk-UA"/>
        </w:rPr>
        <w:t>.</w:t>
      </w:r>
    </w:p>
    <w:p w:rsidR="003D6C3C" w:rsidRPr="003D6C3C" w:rsidRDefault="003D6C3C" w:rsidP="003D6C3C">
      <w:pPr>
        <w:spacing w:after="0" w:line="360" w:lineRule="auto"/>
        <w:ind w:firstLine="539"/>
        <w:jc w:val="both"/>
        <w:rPr>
          <w:rFonts w:ascii="Times New Roman" w:eastAsia="Calibri" w:hAnsi="Times New Roman" w:cs="Times New Roman"/>
          <w:sz w:val="24"/>
          <w:szCs w:val="24"/>
          <w:lang w:val="uk-UA"/>
        </w:rPr>
      </w:pPr>
      <w:r w:rsidRPr="003D6C3C">
        <w:rPr>
          <w:rFonts w:ascii="Times New Roman" w:eastAsia="Calibri" w:hAnsi="Times New Roman" w:cs="Times New Roman"/>
          <w:sz w:val="24"/>
          <w:szCs w:val="24"/>
          <w:lang w:val="uk-UA"/>
        </w:rPr>
        <w:t xml:space="preserve">На цій </w:t>
      </w:r>
      <w:proofErr w:type="spellStart"/>
      <w:r w:rsidRPr="003D6C3C">
        <w:rPr>
          <w:rFonts w:ascii="Times New Roman" w:eastAsia="Calibri" w:hAnsi="Times New Roman" w:cs="Times New Roman"/>
          <w:sz w:val="24"/>
          <w:szCs w:val="24"/>
          <w:lang w:val="uk-UA"/>
        </w:rPr>
        <w:t>теоретико-концептуальній</w:t>
      </w:r>
      <w:proofErr w:type="spellEnd"/>
      <w:r w:rsidRPr="003D6C3C">
        <w:rPr>
          <w:rFonts w:ascii="Times New Roman" w:eastAsia="Calibri" w:hAnsi="Times New Roman" w:cs="Times New Roman"/>
          <w:sz w:val="24"/>
          <w:szCs w:val="24"/>
          <w:lang w:val="uk-UA"/>
        </w:rPr>
        <w:t xml:space="preserve"> основі встановлення внутрішнього зв’язку між історією, культурою (культурним приписуванням) і метафорою постає обґрунтована верифікація головного завдання епістемології історії: «…У кінцевому підсумку мета епістемології історії полягала б у пошуку, відкритті і з’ясуванні ґенези та ролі метафор, які формують інтерпретаційну базу історичної науки. А, отже, також – у реконструюванні й інтерпретації ґенези та функцій історіографічних метафор, які формують </w:t>
      </w:r>
      <w:proofErr w:type="spellStart"/>
      <w:r w:rsidRPr="003D6C3C">
        <w:rPr>
          <w:rFonts w:ascii="Times New Roman" w:eastAsia="Calibri" w:hAnsi="Times New Roman" w:cs="Times New Roman"/>
          <w:sz w:val="24"/>
          <w:szCs w:val="24"/>
          <w:lang w:val="uk-UA"/>
        </w:rPr>
        <w:t>візію</w:t>
      </w:r>
      <w:proofErr w:type="spellEnd"/>
      <w:r w:rsidRPr="003D6C3C">
        <w:rPr>
          <w:rFonts w:ascii="Times New Roman" w:eastAsia="Calibri" w:hAnsi="Times New Roman" w:cs="Times New Roman"/>
          <w:sz w:val="24"/>
          <w:szCs w:val="24"/>
          <w:lang w:val="uk-UA"/>
        </w:rPr>
        <w:t xml:space="preserve"> світу і </w:t>
      </w:r>
      <w:r w:rsidRPr="003D6C3C">
        <w:rPr>
          <w:rFonts w:ascii="Times New Roman" w:eastAsia="Calibri" w:hAnsi="Times New Roman" w:cs="Times New Roman"/>
          <w:sz w:val="24"/>
          <w:szCs w:val="24"/>
          <w:lang w:val="uk-UA"/>
        </w:rPr>
        <w:lastRenderedPageBreak/>
        <w:t xml:space="preserve">людини, тобто – </w:t>
      </w:r>
      <w:proofErr w:type="spellStart"/>
      <w:r w:rsidRPr="003D6C3C">
        <w:rPr>
          <w:rFonts w:ascii="Times New Roman" w:eastAsia="Calibri" w:hAnsi="Times New Roman" w:cs="Times New Roman"/>
          <w:sz w:val="24"/>
          <w:szCs w:val="24"/>
          <w:lang w:val="uk-UA"/>
        </w:rPr>
        <w:t>мисленнєвий</w:t>
      </w:r>
      <w:proofErr w:type="spellEnd"/>
      <w:r w:rsidRPr="003D6C3C">
        <w:rPr>
          <w:rFonts w:ascii="Times New Roman" w:eastAsia="Calibri" w:hAnsi="Times New Roman" w:cs="Times New Roman"/>
          <w:sz w:val="24"/>
          <w:szCs w:val="24"/>
          <w:lang w:val="uk-UA"/>
        </w:rPr>
        <w:t xml:space="preserve"> фундамент </w:t>
      </w:r>
      <w:proofErr w:type="spellStart"/>
      <w:r w:rsidRPr="003D6C3C">
        <w:rPr>
          <w:rFonts w:ascii="Times New Roman" w:eastAsia="Calibri" w:hAnsi="Times New Roman" w:cs="Times New Roman"/>
          <w:sz w:val="24"/>
          <w:szCs w:val="24"/>
          <w:lang w:val="uk-UA"/>
        </w:rPr>
        <w:t>історіописання</w:t>
      </w:r>
      <w:proofErr w:type="spellEnd"/>
      <w:r w:rsidRPr="003D6C3C">
        <w:rPr>
          <w:rFonts w:ascii="Times New Roman" w:eastAsia="Calibri" w:hAnsi="Times New Roman" w:cs="Times New Roman"/>
          <w:sz w:val="24"/>
          <w:szCs w:val="24"/>
          <w:lang w:val="uk-UA"/>
        </w:rPr>
        <w:t>. ... епістемологія історії прагне з’ясувати діапазон і сферу культурного приписування, яке полягає у привнесенні до досліджуваної дійсності історіографічних метафор»</w:t>
      </w:r>
      <w:r w:rsidRPr="003D6C3C">
        <w:rPr>
          <w:rFonts w:ascii="Times New Roman" w:eastAsia="Calibri" w:hAnsi="Times New Roman" w:cs="Times New Roman"/>
          <w:sz w:val="24"/>
          <w:szCs w:val="24"/>
          <w:vertAlign w:val="superscript"/>
          <w:lang w:val="uk-UA"/>
        </w:rPr>
        <w:footnoteReference w:id="36"/>
      </w:r>
      <w:r w:rsidRPr="003D6C3C">
        <w:rPr>
          <w:rFonts w:ascii="Times New Roman" w:eastAsia="Calibri" w:hAnsi="Times New Roman" w:cs="Times New Roman"/>
          <w:sz w:val="24"/>
          <w:szCs w:val="24"/>
          <w:lang w:val="uk-UA"/>
        </w:rPr>
        <w:t>.</w:t>
      </w:r>
    </w:p>
    <w:p w:rsidR="003D6C3C" w:rsidRPr="003D6C3C" w:rsidRDefault="003D6C3C" w:rsidP="003D6C3C">
      <w:pPr>
        <w:spacing w:after="0" w:line="360" w:lineRule="auto"/>
        <w:ind w:firstLine="539"/>
        <w:jc w:val="both"/>
        <w:rPr>
          <w:rFonts w:ascii="Times New Roman" w:eastAsia="Calibri" w:hAnsi="Times New Roman" w:cs="Times New Roman"/>
          <w:sz w:val="24"/>
          <w:szCs w:val="24"/>
          <w:lang w:val="uk-UA"/>
        </w:rPr>
      </w:pPr>
      <w:r w:rsidRPr="003D6C3C">
        <w:rPr>
          <w:rFonts w:ascii="Times New Roman" w:eastAsia="Calibri" w:hAnsi="Times New Roman" w:cs="Times New Roman"/>
          <w:sz w:val="24"/>
          <w:szCs w:val="24"/>
          <w:lang w:val="uk-UA"/>
        </w:rPr>
        <w:t xml:space="preserve">На основі саме такого підходу до процесу історичного пізнання В. </w:t>
      </w:r>
      <w:proofErr w:type="spellStart"/>
      <w:r w:rsidRPr="003D6C3C">
        <w:rPr>
          <w:rFonts w:ascii="Times New Roman" w:eastAsia="Calibri" w:hAnsi="Times New Roman" w:cs="Times New Roman"/>
          <w:sz w:val="24"/>
          <w:szCs w:val="24"/>
          <w:lang w:val="uk-UA"/>
        </w:rPr>
        <w:t>Вжосек</w:t>
      </w:r>
      <w:proofErr w:type="spellEnd"/>
      <w:r w:rsidRPr="003D6C3C">
        <w:rPr>
          <w:rFonts w:ascii="Times New Roman" w:eastAsia="Calibri" w:hAnsi="Times New Roman" w:cs="Times New Roman"/>
          <w:sz w:val="24"/>
          <w:szCs w:val="24"/>
          <w:lang w:val="uk-UA"/>
        </w:rPr>
        <w:t xml:space="preserve"> надалі проаналізував дискусію про метафори у сучасній французькій історіографії (зокрема, на прикладі розгляду долі метафори-поняття «революція»); зупинився на процесі виникнення модерністської історіографії та впливу на неї культурного приписування й історичних метафор, насамперед, у контексті </w:t>
      </w:r>
      <w:proofErr w:type="spellStart"/>
      <w:r w:rsidRPr="003D6C3C">
        <w:rPr>
          <w:rFonts w:ascii="Times New Roman" w:eastAsia="Calibri" w:hAnsi="Times New Roman" w:cs="Times New Roman"/>
          <w:sz w:val="24"/>
          <w:szCs w:val="24"/>
          <w:lang w:val="uk-UA"/>
        </w:rPr>
        <w:t>історизації</w:t>
      </w:r>
      <w:proofErr w:type="spellEnd"/>
      <w:r w:rsidRPr="003D6C3C">
        <w:rPr>
          <w:rFonts w:ascii="Times New Roman" w:eastAsia="Calibri" w:hAnsi="Times New Roman" w:cs="Times New Roman"/>
          <w:sz w:val="24"/>
          <w:szCs w:val="24"/>
          <w:lang w:val="uk-UA"/>
        </w:rPr>
        <w:t xml:space="preserve"> економічної науки й економізації історії; подав власну </w:t>
      </w:r>
      <w:proofErr w:type="spellStart"/>
      <w:r w:rsidRPr="003D6C3C">
        <w:rPr>
          <w:rFonts w:ascii="Times New Roman" w:eastAsia="Calibri" w:hAnsi="Times New Roman" w:cs="Times New Roman"/>
          <w:sz w:val="24"/>
          <w:szCs w:val="24"/>
          <w:lang w:val="uk-UA"/>
        </w:rPr>
        <w:t>візію</w:t>
      </w:r>
      <w:proofErr w:type="spellEnd"/>
      <w:r w:rsidRPr="003D6C3C">
        <w:rPr>
          <w:rFonts w:ascii="Times New Roman" w:eastAsia="Calibri" w:hAnsi="Times New Roman" w:cs="Times New Roman"/>
          <w:sz w:val="24"/>
          <w:szCs w:val="24"/>
          <w:lang w:val="uk-UA"/>
        </w:rPr>
        <w:t xml:space="preserve"> поміркованого модернізму, зокрема </w:t>
      </w:r>
      <w:proofErr w:type="spellStart"/>
      <w:r w:rsidRPr="003D6C3C">
        <w:rPr>
          <w:rFonts w:ascii="Times New Roman" w:eastAsia="Calibri" w:hAnsi="Times New Roman" w:cs="Times New Roman"/>
          <w:sz w:val="24"/>
          <w:szCs w:val="24"/>
          <w:lang w:val="uk-UA"/>
        </w:rPr>
        <w:t>броделівського</w:t>
      </w:r>
      <w:proofErr w:type="spellEnd"/>
      <w:r w:rsidRPr="003D6C3C">
        <w:rPr>
          <w:rFonts w:ascii="Times New Roman" w:eastAsia="Calibri" w:hAnsi="Times New Roman" w:cs="Times New Roman"/>
          <w:sz w:val="24"/>
          <w:szCs w:val="24"/>
          <w:lang w:val="uk-UA"/>
        </w:rPr>
        <w:t xml:space="preserve"> </w:t>
      </w:r>
      <w:proofErr w:type="spellStart"/>
      <w:r w:rsidRPr="003D6C3C">
        <w:rPr>
          <w:rFonts w:ascii="Times New Roman" w:eastAsia="Calibri" w:hAnsi="Times New Roman" w:cs="Times New Roman"/>
          <w:sz w:val="24"/>
          <w:szCs w:val="24"/>
          <w:lang w:val="uk-UA"/>
        </w:rPr>
        <w:t>метафоризування</w:t>
      </w:r>
      <w:proofErr w:type="spellEnd"/>
      <w:r w:rsidRPr="003D6C3C">
        <w:rPr>
          <w:rFonts w:ascii="Times New Roman" w:eastAsia="Calibri" w:hAnsi="Times New Roman" w:cs="Times New Roman"/>
          <w:sz w:val="24"/>
          <w:szCs w:val="24"/>
          <w:lang w:val="uk-UA"/>
        </w:rPr>
        <w:t xml:space="preserve"> світу; нарешті, висловив своє ставлення до постання немодерністської історіографії, тобто історичної антропології.</w:t>
      </w:r>
    </w:p>
    <w:p w:rsidR="003D6C3C" w:rsidRPr="003D6C3C" w:rsidRDefault="003D6C3C" w:rsidP="003D6C3C">
      <w:pPr>
        <w:spacing w:after="0" w:line="360" w:lineRule="auto"/>
        <w:ind w:firstLine="539"/>
        <w:jc w:val="both"/>
        <w:rPr>
          <w:rFonts w:ascii="Times New Roman" w:eastAsia="Calibri" w:hAnsi="Times New Roman" w:cs="Times New Roman"/>
          <w:sz w:val="24"/>
          <w:szCs w:val="24"/>
          <w:lang w:val="uk-UA"/>
        </w:rPr>
      </w:pPr>
      <w:r w:rsidRPr="003D6C3C">
        <w:rPr>
          <w:rFonts w:ascii="Times New Roman" w:eastAsia="Calibri" w:hAnsi="Times New Roman" w:cs="Times New Roman"/>
          <w:sz w:val="24"/>
          <w:szCs w:val="24"/>
          <w:lang w:val="uk-UA"/>
        </w:rPr>
        <w:t>Професор з Університету імені Адама Міцкевича особливу увагу звернув на той факт, що «історична антропологія виростає, подібно як модерністська історія, з опозиції щодо класичної історії»</w:t>
      </w:r>
      <w:r w:rsidRPr="003D6C3C">
        <w:rPr>
          <w:rFonts w:ascii="Times New Roman" w:eastAsia="Calibri" w:hAnsi="Times New Roman" w:cs="Times New Roman"/>
          <w:sz w:val="24"/>
          <w:szCs w:val="24"/>
          <w:vertAlign w:val="superscript"/>
          <w:lang w:val="uk-UA"/>
        </w:rPr>
        <w:footnoteReference w:id="37"/>
      </w:r>
      <w:r w:rsidRPr="003D6C3C">
        <w:rPr>
          <w:rFonts w:ascii="Times New Roman" w:eastAsia="Calibri" w:hAnsi="Times New Roman" w:cs="Times New Roman"/>
          <w:sz w:val="24"/>
          <w:szCs w:val="24"/>
          <w:lang w:val="uk-UA"/>
        </w:rPr>
        <w:t xml:space="preserve">. Він пише: «Історія, згідно тверджень </w:t>
      </w:r>
      <w:proofErr w:type="spellStart"/>
      <w:r w:rsidRPr="003D6C3C">
        <w:rPr>
          <w:rFonts w:ascii="Times New Roman" w:eastAsia="Calibri" w:hAnsi="Times New Roman" w:cs="Times New Roman"/>
          <w:sz w:val="24"/>
          <w:szCs w:val="24"/>
          <w:lang w:val="uk-UA"/>
        </w:rPr>
        <w:t>Лє</w:t>
      </w:r>
      <w:proofErr w:type="spellEnd"/>
      <w:r w:rsidRPr="003D6C3C">
        <w:rPr>
          <w:rFonts w:ascii="Times New Roman" w:eastAsia="Calibri" w:hAnsi="Times New Roman" w:cs="Times New Roman"/>
          <w:sz w:val="24"/>
          <w:szCs w:val="24"/>
          <w:lang w:val="uk-UA"/>
        </w:rPr>
        <w:t xml:space="preserve"> </w:t>
      </w:r>
      <w:proofErr w:type="spellStart"/>
      <w:r w:rsidRPr="003D6C3C">
        <w:rPr>
          <w:rFonts w:ascii="Times New Roman" w:eastAsia="Calibri" w:hAnsi="Times New Roman" w:cs="Times New Roman"/>
          <w:sz w:val="24"/>
          <w:szCs w:val="24"/>
          <w:lang w:val="uk-UA"/>
        </w:rPr>
        <w:t>Гоффа</w:t>
      </w:r>
      <w:proofErr w:type="spellEnd"/>
      <w:r w:rsidRPr="003D6C3C">
        <w:rPr>
          <w:rFonts w:ascii="Times New Roman" w:eastAsia="Calibri" w:hAnsi="Times New Roman" w:cs="Times New Roman"/>
          <w:sz w:val="24"/>
          <w:szCs w:val="24"/>
          <w:lang w:val="uk-UA"/>
        </w:rPr>
        <w:t xml:space="preserve"> і </w:t>
      </w:r>
      <w:proofErr w:type="spellStart"/>
      <w:r w:rsidRPr="003D6C3C">
        <w:rPr>
          <w:rFonts w:ascii="Times New Roman" w:eastAsia="Calibri" w:hAnsi="Times New Roman" w:cs="Times New Roman"/>
          <w:sz w:val="24"/>
          <w:szCs w:val="24"/>
          <w:lang w:val="uk-UA"/>
        </w:rPr>
        <w:t>Ґуревича</w:t>
      </w:r>
      <w:proofErr w:type="spellEnd"/>
      <w:r w:rsidRPr="003D6C3C">
        <w:rPr>
          <w:rFonts w:ascii="Times New Roman" w:eastAsia="Calibri" w:hAnsi="Times New Roman" w:cs="Times New Roman"/>
          <w:sz w:val="24"/>
          <w:szCs w:val="24"/>
          <w:lang w:val="uk-UA"/>
        </w:rPr>
        <w:t>, є нічим іншим як суспільною історією культури – культури в антропологічному сенсі, а значить цілісністю того, що називається матеріальною і духовною культурою у їх гомогенній єдності»</w:t>
      </w:r>
      <w:r w:rsidRPr="003D6C3C">
        <w:rPr>
          <w:rFonts w:ascii="Times New Roman" w:eastAsia="Calibri" w:hAnsi="Times New Roman" w:cs="Times New Roman"/>
          <w:sz w:val="24"/>
          <w:szCs w:val="24"/>
          <w:vertAlign w:val="superscript"/>
          <w:lang w:val="uk-UA"/>
        </w:rPr>
        <w:footnoteReference w:id="38"/>
      </w:r>
      <w:r w:rsidRPr="003D6C3C">
        <w:rPr>
          <w:rFonts w:ascii="Times New Roman" w:eastAsia="Calibri" w:hAnsi="Times New Roman" w:cs="Times New Roman"/>
          <w:sz w:val="24"/>
          <w:szCs w:val="24"/>
          <w:lang w:val="uk-UA"/>
        </w:rPr>
        <w:t>.</w:t>
      </w:r>
    </w:p>
    <w:p w:rsidR="003D6C3C" w:rsidRPr="003D6C3C" w:rsidRDefault="003D6C3C" w:rsidP="003D6C3C">
      <w:pPr>
        <w:spacing w:after="0" w:line="360" w:lineRule="auto"/>
        <w:ind w:firstLine="567"/>
        <w:jc w:val="both"/>
        <w:rPr>
          <w:rFonts w:ascii="Times New Roman" w:eastAsia="Times New Roman" w:hAnsi="Times New Roman" w:cs="Times New Roman"/>
          <w:sz w:val="24"/>
          <w:szCs w:val="24"/>
          <w:lang w:val="uk-UA" w:eastAsia="uk-UA"/>
        </w:rPr>
      </w:pPr>
      <w:r w:rsidRPr="003D6C3C">
        <w:rPr>
          <w:rFonts w:ascii="Times New Roman" w:eastAsia="Times New Roman" w:hAnsi="Times New Roman" w:cs="Times New Roman"/>
          <w:sz w:val="24"/>
          <w:szCs w:val="24"/>
          <w:lang w:val="uk-UA" w:eastAsia="uk-UA"/>
        </w:rPr>
        <w:t xml:space="preserve">В. </w:t>
      </w:r>
      <w:proofErr w:type="spellStart"/>
      <w:r w:rsidRPr="003D6C3C">
        <w:rPr>
          <w:rFonts w:ascii="Times New Roman" w:eastAsia="Times New Roman" w:hAnsi="Times New Roman" w:cs="Times New Roman"/>
          <w:sz w:val="24"/>
          <w:szCs w:val="24"/>
          <w:lang w:val="uk-UA" w:eastAsia="uk-UA"/>
        </w:rPr>
        <w:t>Вжосек</w:t>
      </w:r>
      <w:proofErr w:type="spellEnd"/>
      <w:r w:rsidRPr="003D6C3C">
        <w:rPr>
          <w:rFonts w:ascii="Times New Roman" w:eastAsia="Times New Roman" w:hAnsi="Times New Roman" w:cs="Times New Roman"/>
          <w:sz w:val="24"/>
          <w:szCs w:val="24"/>
          <w:lang w:val="uk-UA" w:eastAsia="uk-UA"/>
        </w:rPr>
        <w:t xml:space="preserve"> зауважує ще одну важливу обставину в сенсі своїх розмірковувань над процесом і змістом історичного пізнання. Мова йде про те, що антропологія історична або </w:t>
      </w:r>
      <w:proofErr w:type="spellStart"/>
      <w:r w:rsidRPr="003D6C3C">
        <w:rPr>
          <w:rFonts w:ascii="Times New Roman" w:eastAsia="Times New Roman" w:hAnsi="Times New Roman" w:cs="Times New Roman"/>
          <w:sz w:val="24"/>
          <w:szCs w:val="24"/>
          <w:lang w:val="uk-UA" w:eastAsia="uk-UA"/>
        </w:rPr>
        <w:t>антропологізування</w:t>
      </w:r>
      <w:proofErr w:type="spellEnd"/>
      <w:r w:rsidRPr="003D6C3C">
        <w:rPr>
          <w:rFonts w:ascii="Times New Roman" w:eastAsia="Times New Roman" w:hAnsi="Times New Roman" w:cs="Times New Roman"/>
          <w:sz w:val="24"/>
          <w:szCs w:val="24"/>
          <w:lang w:val="uk-UA" w:eastAsia="uk-UA"/>
        </w:rPr>
        <w:t xml:space="preserve"> історії в ненауковому дусі спричинилося до дослідження менталітету – «системи образів, уявлень, що в різних суспільних групах і верствах, які становлять суспільство, різняться співзвучністю, але завжди лежать в основі людських уявлень про світ і їх місце в ньому і в результаті визначають поступки і поведінку людей»</w:t>
      </w:r>
      <w:r w:rsidRPr="003D6C3C">
        <w:rPr>
          <w:rFonts w:ascii="Times New Roman" w:eastAsia="Times New Roman" w:hAnsi="Times New Roman" w:cs="Times New Roman"/>
          <w:sz w:val="24"/>
          <w:szCs w:val="24"/>
          <w:vertAlign w:val="superscript"/>
          <w:lang w:val="uk-UA" w:eastAsia="uk-UA"/>
        </w:rPr>
        <w:footnoteReference w:id="39"/>
      </w:r>
      <w:r w:rsidRPr="003D6C3C">
        <w:rPr>
          <w:rFonts w:ascii="Times New Roman" w:eastAsia="Times New Roman" w:hAnsi="Times New Roman" w:cs="Times New Roman"/>
          <w:sz w:val="24"/>
          <w:szCs w:val="24"/>
          <w:lang w:val="uk-UA" w:eastAsia="uk-UA"/>
        </w:rPr>
        <w:t xml:space="preserve">. Упродовж 60-80-х років ХХ століття, за твердженням Карла </w:t>
      </w:r>
      <w:proofErr w:type="spellStart"/>
      <w:r w:rsidRPr="003D6C3C">
        <w:rPr>
          <w:rFonts w:ascii="Times New Roman" w:eastAsia="Times New Roman" w:hAnsi="Times New Roman" w:cs="Times New Roman"/>
          <w:sz w:val="24"/>
          <w:szCs w:val="24"/>
          <w:lang w:val="uk-UA" w:eastAsia="uk-UA"/>
        </w:rPr>
        <w:t>Ґінзбурга</w:t>
      </w:r>
      <w:proofErr w:type="spellEnd"/>
      <w:r w:rsidRPr="003D6C3C">
        <w:rPr>
          <w:rFonts w:ascii="Times New Roman" w:eastAsia="Times New Roman" w:hAnsi="Times New Roman" w:cs="Times New Roman"/>
          <w:sz w:val="24"/>
          <w:szCs w:val="24"/>
          <w:vertAlign w:val="superscript"/>
          <w:lang w:val="uk-UA" w:eastAsia="uk-UA"/>
        </w:rPr>
        <w:footnoteReference w:id="40"/>
      </w:r>
      <w:r w:rsidRPr="003D6C3C">
        <w:rPr>
          <w:rFonts w:ascii="Times New Roman" w:eastAsia="Times New Roman" w:hAnsi="Times New Roman" w:cs="Times New Roman"/>
          <w:sz w:val="24"/>
          <w:szCs w:val="24"/>
          <w:lang w:val="uk-UA" w:eastAsia="uk-UA"/>
        </w:rPr>
        <w:t>, історія ментальності, що охопила простір від соціології культури до історичної антропології та психології досвіду</w:t>
      </w:r>
      <w:r w:rsidRPr="003D6C3C">
        <w:rPr>
          <w:rFonts w:ascii="Times New Roman" w:eastAsia="Times New Roman" w:hAnsi="Times New Roman" w:cs="Times New Roman"/>
          <w:sz w:val="24"/>
          <w:szCs w:val="24"/>
          <w:vertAlign w:val="superscript"/>
          <w:lang w:val="uk-UA" w:eastAsia="uk-UA"/>
        </w:rPr>
        <w:footnoteReference w:id="41"/>
      </w:r>
      <w:r w:rsidRPr="003D6C3C">
        <w:rPr>
          <w:rFonts w:ascii="Times New Roman" w:eastAsia="Times New Roman" w:hAnsi="Times New Roman" w:cs="Times New Roman"/>
          <w:sz w:val="24"/>
          <w:szCs w:val="24"/>
          <w:lang w:val="uk-UA" w:eastAsia="uk-UA"/>
        </w:rPr>
        <w:t xml:space="preserve">, стала ядром «нової історії». Такий успіх поняття «менталітет» (або «антропологічного розуміння культури як </w:t>
      </w:r>
      <w:proofErr w:type="spellStart"/>
      <w:r w:rsidRPr="003D6C3C">
        <w:rPr>
          <w:rFonts w:ascii="Times New Roman" w:eastAsia="Times New Roman" w:hAnsi="Times New Roman" w:cs="Times New Roman"/>
          <w:sz w:val="24"/>
          <w:szCs w:val="24"/>
          <w:lang w:val="uk-UA" w:eastAsia="uk-UA"/>
        </w:rPr>
        <w:t>мисленнєвої</w:t>
      </w:r>
      <w:proofErr w:type="spellEnd"/>
      <w:r w:rsidRPr="003D6C3C">
        <w:rPr>
          <w:rFonts w:ascii="Times New Roman" w:eastAsia="Times New Roman" w:hAnsi="Times New Roman" w:cs="Times New Roman"/>
          <w:sz w:val="24"/>
          <w:szCs w:val="24"/>
          <w:lang w:val="uk-UA" w:eastAsia="uk-UA"/>
        </w:rPr>
        <w:t xml:space="preserve"> дійсності»</w:t>
      </w:r>
      <w:r w:rsidRPr="003D6C3C">
        <w:rPr>
          <w:rFonts w:ascii="Times New Roman" w:eastAsia="Times New Roman" w:hAnsi="Times New Roman" w:cs="Times New Roman"/>
          <w:sz w:val="24"/>
          <w:szCs w:val="24"/>
          <w:vertAlign w:val="superscript"/>
          <w:lang w:val="uk-UA" w:eastAsia="uk-UA"/>
        </w:rPr>
        <w:footnoteReference w:id="42"/>
      </w:r>
      <w:r w:rsidRPr="003D6C3C">
        <w:rPr>
          <w:rFonts w:ascii="Times New Roman" w:eastAsia="Times New Roman" w:hAnsi="Times New Roman" w:cs="Times New Roman"/>
          <w:sz w:val="24"/>
          <w:szCs w:val="24"/>
          <w:lang w:val="uk-UA" w:eastAsia="uk-UA"/>
        </w:rPr>
        <w:t xml:space="preserve">), насамперед, пов’язаний із тим підходом до історичної науки, який можна окреслити як антропологічний. Висновок В. </w:t>
      </w:r>
      <w:proofErr w:type="spellStart"/>
      <w:r w:rsidRPr="003D6C3C">
        <w:rPr>
          <w:rFonts w:ascii="Times New Roman" w:eastAsia="Times New Roman" w:hAnsi="Times New Roman" w:cs="Times New Roman"/>
          <w:sz w:val="24"/>
          <w:szCs w:val="24"/>
          <w:lang w:val="uk-UA" w:eastAsia="uk-UA"/>
        </w:rPr>
        <w:t>Вжосека</w:t>
      </w:r>
      <w:proofErr w:type="spellEnd"/>
      <w:r w:rsidRPr="003D6C3C">
        <w:rPr>
          <w:rFonts w:ascii="Times New Roman" w:eastAsia="Times New Roman" w:hAnsi="Times New Roman" w:cs="Times New Roman"/>
          <w:sz w:val="24"/>
          <w:szCs w:val="24"/>
          <w:lang w:val="uk-UA" w:eastAsia="uk-UA"/>
        </w:rPr>
        <w:t xml:space="preserve"> логічно випливає з його попередніх міркувань: </w:t>
      </w:r>
      <w:r w:rsidRPr="003D6C3C">
        <w:rPr>
          <w:rFonts w:ascii="Times New Roman" w:eastAsia="Times New Roman" w:hAnsi="Times New Roman" w:cs="Times New Roman"/>
          <w:sz w:val="24"/>
          <w:szCs w:val="24"/>
          <w:lang w:val="uk-UA" w:eastAsia="uk-UA"/>
        </w:rPr>
        <w:lastRenderedPageBreak/>
        <w:t xml:space="preserve">«Історична антропологія, так як ми її тут розуміємо, є орієнтацією некласичної історіографії, що виросла на хвилі критики класичної, позитивістської </w:t>
      </w:r>
      <w:proofErr w:type="spellStart"/>
      <w:r w:rsidRPr="003D6C3C">
        <w:rPr>
          <w:rFonts w:ascii="Times New Roman" w:eastAsia="Times New Roman" w:hAnsi="Times New Roman" w:cs="Times New Roman"/>
          <w:sz w:val="24"/>
          <w:szCs w:val="24"/>
          <w:lang w:val="uk-UA" w:eastAsia="uk-UA"/>
        </w:rPr>
        <w:t>подієвої</w:t>
      </w:r>
      <w:proofErr w:type="spellEnd"/>
      <w:r w:rsidRPr="003D6C3C">
        <w:rPr>
          <w:rFonts w:ascii="Times New Roman" w:eastAsia="Times New Roman" w:hAnsi="Times New Roman" w:cs="Times New Roman"/>
          <w:sz w:val="24"/>
          <w:szCs w:val="24"/>
          <w:lang w:val="uk-UA" w:eastAsia="uk-UA"/>
        </w:rPr>
        <w:t xml:space="preserve"> історії»</w:t>
      </w:r>
      <w:r w:rsidRPr="003D6C3C">
        <w:rPr>
          <w:rFonts w:ascii="Times New Roman" w:eastAsia="Times New Roman" w:hAnsi="Times New Roman" w:cs="Times New Roman"/>
          <w:sz w:val="24"/>
          <w:szCs w:val="24"/>
          <w:vertAlign w:val="superscript"/>
          <w:lang w:val="uk-UA" w:eastAsia="uk-UA"/>
        </w:rPr>
        <w:footnoteReference w:id="43"/>
      </w:r>
      <w:r w:rsidRPr="003D6C3C">
        <w:rPr>
          <w:rFonts w:ascii="Times New Roman" w:eastAsia="Times New Roman" w:hAnsi="Times New Roman" w:cs="Times New Roman"/>
          <w:sz w:val="24"/>
          <w:szCs w:val="24"/>
          <w:lang w:val="uk-UA" w:eastAsia="uk-UA"/>
        </w:rPr>
        <w:t>.</w:t>
      </w:r>
    </w:p>
    <w:p w:rsidR="003D6C3C" w:rsidRPr="003D6C3C" w:rsidRDefault="003D6C3C" w:rsidP="003D6C3C">
      <w:pPr>
        <w:spacing w:after="0" w:line="360" w:lineRule="auto"/>
        <w:ind w:firstLine="567"/>
        <w:jc w:val="both"/>
        <w:rPr>
          <w:rFonts w:ascii="Times New Roman" w:eastAsia="Times New Roman" w:hAnsi="Times New Roman" w:cs="Times New Roman"/>
          <w:sz w:val="24"/>
          <w:szCs w:val="24"/>
          <w:lang w:val="uk-UA" w:eastAsia="uk-UA"/>
        </w:rPr>
      </w:pPr>
      <w:r w:rsidRPr="003D6C3C">
        <w:rPr>
          <w:rFonts w:ascii="Times New Roman" w:eastAsia="Times New Roman" w:hAnsi="Times New Roman" w:cs="Times New Roman"/>
          <w:sz w:val="24"/>
          <w:szCs w:val="24"/>
          <w:lang w:val="uk-UA" w:eastAsia="uk-UA"/>
        </w:rPr>
        <w:t xml:space="preserve">Підсумовуючи своє дослідження над «історією», «культурою» і «метафорою», автор монографії відзначає, що «плодом боротьби з класичною історіографією, яку ведуть «нові історики» з кінця тридцятих років </w:t>
      </w:r>
      <w:r w:rsidRPr="003D6C3C">
        <w:rPr>
          <w:rFonts w:ascii="Times New Roman" w:eastAsia="Times New Roman" w:hAnsi="Times New Roman" w:cs="Times New Roman"/>
          <w:i/>
          <w:sz w:val="24"/>
          <w:szCs w:val="24"/>
          <w:lang w:val="uk-UA" w:eastAsia="uk-UA"/>
        </w:rPr>
        <w:t>(ХХ століття – ред</w:t>
      </w:r>
      <w:r w:rsidRPr="003D6C3C">
        <w:rPr>
          <w:rFonts w:ascii="Times New Roman" w:eastAsia="Times New Roman" w:hAnsi="Times New Roman" w:cs="Times New Roman"/>
          <w:sz w:val="24"/>
          <w:szCs w:val="24"/>
          <w:lang w:val="uk-UA" w:eastAsia="uk-UA"/>
        </w:rPr>
        <w:t>.), стала не тільки рівноправність для іншої історіографії, але й, що важливіше, – глибока трансформація історії як науки»</w:t>
      </w:r>
      <w:r w:rsidRPr="003D6C3C">
        <w:rPr>
          <w:rFonts w:ascii="Times New Roman" w:eastAsia="Times New Roman" w:hAnsi="Times New Roman" w:cs="Times New Roman"/>
          <w:sz w:val="24"/>
          <w:szCs w:val="24"/>
          <w:vertAlign w:val="superscript"/>
          <w:lang w:val="uk-UA" w:eastAsia="uk-UA"/>
        </w:rPr>
        <w:footnoteReference w:id="44"/>
      </w:r>
      <w:r w:rsidRPr="003D6C3C">
        <w:rPr>
          <w:rFonts w:ascii="Times New Roman" w:eastAsia="Times New Roman" w:hAnsi="Times New Roman" w:cs="Times New Roman"/>
          <w:sz w:val="24"/>
          <w:szCs w:val="24"/>
          <w:lang w:val="uk-UA" w:eastAsia="uk-UA"/>
        </w:rPr>
        <w:t xml:space="preserve">. Отож, в історичній науці вже не буде повороту до «старої історії». Це значить, висновує В. </w:t>
      </w:r>
      <w:proofErr w:type="spellStart"/>
      <w:r w:rsidRPr="003D6C3C">
        <w:rPr>
          <w:rFonts w:ascii="Times New Roman" w:eastAsia="Times New Roman" w:hAnsi="Times New Roman" w:cs="Times New Roman"/>
          <w:sz w:val="24"/>
          <w:szCs w:val="24"/>
          <w:lang w:val="uk-UA" w:eastAsia="uk-UA"/>
        </w:rPr>
        <w:t>Вжосек</w:t>
      </w:r>
      <w:proofErr w:type="spellEnd"/>
      <w:r w:rsidRPr="003D6C3C">
        <w:rPr>
          <w:rFonts w:ascii="Times New Roman" w:eastAsia="Times New Roman" w:hAnsi="Times New Roman" w:cs="Times New Roman"/>
          <w:sz w:val="24"/>
          <w:szCs w:val="24"/>
          <w:lang w:val="uk-UA" w:eastAsia="uk-UA"/>
        </w:rPr>
        <w:t xml:space="preserve">, що «метафори безпосередньої </w:t>
      </w:r>
      <w:proofErr w:type="spellStart"/>
      <w:r w:rsidRPr="003D6C3C">
        <w:rPr>
          <w:rFonts w:ascii="Times New Roman" w:eastAsia="Times New Roman" w:hAnsi="Times New Roman" w:cs="Times New Roman"/>
          <w:sz w:val="24"/>
          <w:szCs w:val="24"/>
          <w:lang w:val="uk-UA" w:eastAsia="uk-UA"/>
        </w:rPr>
        <w:t>антропоморфізації</w:t>
      </w:r>
      <w:proofErr w:type="spellEnd"/>
      <w:r w:rsidRPr="003D6C3C">
        <w:rPr>
          <w:rFonts w:ascii="Times New Roman" w:eastAsia="Times New Roman" w:hAnsi="Times New Roman" w:cs="Times New Roman"/>
          <w:sz w:val="24"/>
          <w:szCs w:val="24"/>
          <w:lang w:val="uk-UA" w:eastAsia="uk-UA"/>
        </w:rPr>
        <w:t xml:space="preserve"> минулого світу будуть тим певніше дезавуйовані, чим частіше мислення про історію буде виводитися з розуміння її культурної спадщини»</w:t>
      </w:r>
      <w:r w:rsidRPr="003D6C3C">
        <w:rPr>
          <w:rFonts w:ascii="Times New Roman" w:eastAsia="Times New Roman" w:hAnsi="Times New Roman" w:cs="Times New Roman"/>
          <w:sz w:val="24"/>
          <w:szCs w:val="24"/>
          <w:vertAlign w:val="superscript"/>
          <w:lang w:val="uk-UA" w:eastAsia="uk-UA"/>
        </w:rPr>
        <w:footnoteReference w:id="45"/>
      </w:r>
      <w:r w:rsidRPr="003D6C3C">
        <w:rPr>
          <w:rFonts w:ascii="Times New Roman" w:eastAsia="Times New Roman" w:hAnsi="Times New Roman" w:cs="Times New Roman"/>
          <w:sz w:val="24"/>
          <w:szCs w:val="24"/>
          <w:lang w:val="uk-UA" w:eastAsia="uk-UA"/>
        </w:rPr>
        <w:t>.</w:t>
      </w:r>
    </w:p>
    <w:p w:rsidR="003D6C3C" w:rsidRPr="003D6C3C" w:rsidRDefault="003D6C3C" w:rsidP="003D6C3C">
      <w:pPr>
        <w:spacing w:after="0" w:line="360" w:lineRule="auto"/>
        <w:ind w:firstLine="720"/>
        <w:jc w:val="both"/>
        <w:rPr>
          <w:rFonts w:ascii="Times New Roman" w:eastAsia="Times New Roman" w:hAnsi="Times New Roman" w:cs="Times New Roman"/>
          <w:sz w:val="24"/>
          <w:szCs w:val="24"/>
          <w:lang w:val="uk-UA" w:eastAsia="uk-UA"/>
        </w:rPr>
      </w:pPr>
      <w:r w:rsidRPr="003D6C3C">
        <w:rPr>
          <w:rFonts w:ascii="Times New Roman" w:eastAsia="Times New Roman" w:hAnsi="Times New Roman" w:cs="Times New Roman"/>
          <w:sz w:val="24"/>
          <w:szCs w:val="24"/>
          <w:lang w:val="uk-UA" w:eastAsia="uk-UA"/>
        </w:rPr>
        <w:t xml:space="preserve">Оригінальним і науково значимим продовженням його монографії «Історія – Культура – Метафора» стала нова праця – «Про історичне мислення» («O </w:t>
      </w:r>
      <w:proofErr w:type="spellStart"/>
      <w:r w:rsidRPr="003D6C3C">
        <w:rPr>
          <w:rFonts w:ascii="Times New Roman" w:eastAsia="Times New Roman" w:hAnsi="Times New Roman" w:cs="Times New Roman"/>
          <w:sz w:val="24"/>
          <w:szCs w:val="24"/>
          <w:lang w:val="uk-UA" w:eastAsia="uk-UA"/>
        </w:rPr>
        <w:t>myśleniu</w:t>
      </w:r>
      <w:proofErr w:type="spellEnd"/>
      <w:r w:rsidRPr="003D6C3C">
        <w:rPr>
          <w:rFonts w:ascii="Times New Roman" w:eastAsia="Times New Roman" w:hAnsi="Times New Roman" w:cs="Times New Roman"/>
          <w:sz w:val="24"/>
          <w:szCs w:val="24"/>
          <w:lang w:val="uk-UA" w:eastAsia="uk-UA"/>
        </w:rPr>
        <w:t xml:space="preserve"> </w:t>
      </w:r>
      <w:proofErr w:type="spellStart"/>
      <w:r w:rsidRPr="003D6C3C">
        <w:rPr>
          <w:rFonts w:ascii="Times New Roman" w:eastAsia="Times New Roman" w:hAnsi="Times New Roman" w:cs="Times New Roman"/>
          <w:sz w:val="24"/>
          <w:szCs w:val="24"/>
          <w:lang w:val="uk-UA" w:eastAsia="uk-UA"/>
        </w:rPr>
        <w:t>historycznym</w:t>
      </w:r>
      <w:proofErr w:type="spellEnd"/>
      <w:r w:rsidRPr="003D6C3C">
        <w:rPr>
          <w:rFonts w:ascii="Times New Roman" w:eastAsia="Times New Roman" w:hAnsi="Times New Roman" w:cs="Times New Roman"/>
          <w:sz w:val="24"/>
          <w:szCs w:val="24"/>
          <w:lang w:val="uk-UA" w:eastAsia="uk-UA"/>
        </w:rPr>
        <w:t>»)</w:t>
      </w:r>
      <w:r w:rsidRPr="003D6C3C">
        <w:rPr>
          <w:rFonts w:ascii="Times New Roman" w:eastAsia="Times New Roman" w:hAnsi="Times New Roman" w:cs="Times New Roman"/>
          <w:sz w:val="24"/>
          <w:szCs w:val="24"/>
          <w:vertAlign w:val="superscript"/>
          <w:lang w:val="uk-UA" w:eastAsia="uk-UA"/>
        </w:rPr>
        <w:footnoteReference w:id="46"/>
      </w:r>
      <w:r w:rsidRPr="003D6C3C">
        <w:rPr>
          <w:rFonts w:ascii="Times New Roman" w:eastAsia="Times New Roman" w:hAnsi="Times New Roman" w:cs="Times New Roman"/>
          <w:sz w:val="24"/>
          <w:szCs w:val="24"/>
          <w:lang w:val="uk-UA" w:eastAsia="uk-UA"/>
        </w:rPr>
        <w:t>. Обидві вони, на думку В.</w:t>
      </w:r>
      <w:proofErr w:type="spellStart"/>
      <w:r w:rsidRPr="003D6C3C">
        <w:rPr>
          <w:rFonts w:ascii="Times New Roman" w:eastAsia="Times New Roman" w:hAnsi="Times New Roman" w:cs="Times New Roman"/>
          <w:sz w:val="24"/>
          <w:szCs w:val="24"/>
          <w:lang w:val="uk-UA" w:eastAsia="uk-UA"/>
        </w:rPr>
        <w:t>Вжосека</w:t>
      </w:r>
      <w:proofErr w:type="spellEnd"/>
      <w:r w:rsidRPr="003D6C3C">
        <w:rPr>
          <w:rFonts w:ascii="Times New Roman" w:eastAsia="Times New Roman" w:hAnsi="Times New Roman" w:cs="Times New Roman"/>
          <w:sz w:val="24"/>
          <w:szCs w:val="24"/>
          <w:lang w:val="uk-UA" w:eastAsia="uk-UA"/>
        </w:rPr>
        <w:t xml:space="preserve">, «взаємно </w:t>
      </w:r>
      <w:proofErr w:type="spellStart"/>
      <w:r w:rsidRPr="003D6C3C">
        <w:rPr>
          <w:rFonts w:ascii="Times New Roman" w:eastAsia="Times New Roman" w:hAnsi="Times New Roman" w:cs="Times New Roman"/>
          <w:sz w:val="24"/>
          <w:szCs w:val="24"/>
          <w:lang w:val="uk-UA" w:eastAsia="uk-UA"/>
        </w:rPr>
        <w:t>діалогуючи</w:t>
      </w:r>
      <w:proofErr w:type="spellEnd"/>
      <w:r w:rsidRPr="003D6C3C">
        <w:rPr>
          <w:rFonts w:ascii="Times New Roman" w:eastAsia="Times New Roman" w:hAnsi="Times New Roman" w:cs="Times New Roman"/>
          <w:sz w:val="24"/>
          <w:szCs w:val="24"/>
          <w:lang w:val="uk-UA" w:eastAsia="uk-UA"/>
        </w:rPr>
        <w:t>», дають спільний погляд на концепцію, яка ініціювала стиль мислення першої з представлених наукових розвідок</w:t>
      </w:r>
      <w:r w:rsidRPr="003D6C3C">
        <w:rPr>
          <w:rFonts w:ascii="Times New Roman" w:eastAsia="Times New Roman" w:hAnsi="Times New Roman" w:cs="Times New Roman"/>
          <w:sz w:val="24"/>
          <w:szCs w:val="24"/>
          <w:vertAlign w:val="superscript"/>
          <w:lang w:val="uk-UA" w:eastAsia="uk-UA"/>
        </w:rPr>
        <w:footnoteReference w:id="47"/>
      </w:r>
      <w:r w:rsidRPr="003D6C3C">
        <w:rPr>
          <w:rFonts w:ascii="Times New Roman" w:eastAsia="Times New Roman" w:hAnsi="Times New Roman" w:cs="Times New Roman"/>
          <w:sz w:val="24"/>
          <w:szCs w:val="24"/>
          <w:lang w:val="uk-UA" w:eastAsia="uk-UA"/>
        </w:rPr>
        <w:t>.</w:t>
      </w:r>
    </w:p>
    <w:p w:rsidR="003D6C3C" w:rsidRPr="003D6C3C" w:rsidRDefault="003D6C3C" w:rsidP="003D6C3C">
      <w:pPr>
        <w:spacing w:after="0" w:line="360" w:lineRule="auto"/>
        <w:ind w:firstLine="567"/>
        <w:jc w:val="both"/>
        <w:rPr>
          <w:rFonts w:ascii="Times New Roman" w:eastAsia="Times New Roman" w:hAnsi="Times New Roman" w:cs="Times New Roman"/>
          <w:sz w:val="24"/>
          <w:szCs w:val="24"/>
          <w:lang w:val="uk-UA" w:eastAsia="uk-UA"/>
        </w:rPr>
      </w:pPr>
      <w:r w:rsidRPr="003D6C3C">
        <w:rPr>
          <w:rFonts w:ascii="Times New Roman" w:eastAsia="Times New Roman" w:hAnsi="Times New Roman" w:cs="Times New Roman"/>
          <w:sz w:val="24"/>
          <w:szCs w:val="24"/>
          <w:lang w:val="uk-UA" w:eastAsia="uk-UA"/>
        </w:rPr>
        <w:t>Надзвичайно влучним епіграфом до книги «Про історичне мислення» можуть слугувати слова самого автора, подані на звороті обкладинки. Історик, зокрема, відзначив: «Все, що знаємо, що переживаємо і що тлумачимо як минуле, яке знаходиться в історіографії, береться з досвіду мислення про нього, а не з нього самого». При цьому він підкреслив, що головною темою його пошуків є «</w:t>
      </w:r>
      <w:proofErr w:type="spellStart"/>
      <w:r w:rsidRPr="003D6C3C">
        <w:rPr>
          <w:rFonts w:ascii="Times New Roman" w:eastAsia="Times New Roman" w:hAnsi="Times New Roman" w:cs="Times New Roman"/>
          <w:sz w:val="24"/>
          <w:szCs w:val="24"/>
          <w:lang w:val="uk-UA" w:eastAsia="uk-UA"/>
        </w:rPr>
        <w:t>віднайдення</w:t>
      </w:r>
      <w:proofErr w:type="spellEnd"/>
      <w:r w:rsidRPr="003D6C3C">
        <w:rPr>
          <w:rFonts w:ascii="Times New Roman" w:eastAsia="Times New Roman" w:hAnsi="Times New Roman" w:cs="Times New Roman"/>
          <w:sz w:val="24"/>
          <w:szCs w:val="24"/>
          <w:lang w:val="uk-UA" w:eastAsia="uk-UA"/>
        </w:rPr>
        <w:t xml:space="preserve"> причин </w:t>
      </w:r>
      <w:proofErr w:type="spellStart"/>
      <w:r w:rsidRPr="003D6C3C">
        <w:rPr>
          <w:rFonts w:ascii="Times New Roman" w:eastAsia="Times New Roman" w:hAnsi="Times New Roman" w:cs="Times New Roman"/>
          <w:sz w:val="24"/>
          <w:szCs w:val="24"/>
          <w:lang w:val="uk-UA" w:eastAsia="uk-UA"/>
        </w:rPr>
        <w:t>мисленнєвих</w:t>
      </w:r>
      <w:proofErr w:type="spellEnd"/>
      <w:r w:rsidRPr="003D6C3C">
        <w:rPr>
          <w:rFonts w:ascii="Times New Roman" w:eastAsia="Times New Roman" w:hAnsi="Times New Roman" w:cs="Times New Roman"/>
          <w:sz w:val="24"/>
          <w:szCs w:val="24"/>
          <w:lang w:val="uk-UA" w:eastAsia="uk-UA"/>
        </w:rPr>
        <w:t>, що стоять за дослідницькими (пізнавальними) актами, які здійснює історик. Якщо говорити просто, йдеться про відповідь на питання, як історик мислить, оскільки так, а не інакше, уявляє собі досліджуваний світ, поглиблює його й подає висновки своїх міркувань в окреслений спосіб»</w:t>
      </w:r>
      <w:r w:rsidRPr="003D6C3C">
        <w:rPr>
          <w:rFonts w:ascii="Times New Roman" w:eastAsia="Times New Roman" w:hAnsi="Times New Roman" w:cs="Times New Roman"/>
          <w:sz w:val="24"/>
          <w:szCs w:val="24"/>
          <w:vertAlign w:val="superscript"/>
          <w:lang w:val="uk-UA" w:eastAsia="uk-UA"/>
        </w:rPr>
        <w:footnoteReference w:id="48"/>
      </w:r>
      <w:r w:rsidRPr="003D6C3C">
        <w:rPr>
          <w:rFonts w:ascii="Times New Roman" w:eastAsia="Times New Roman" w:hAnsi="Times New Roman" w:cs="Times New Roman"/>
          <w:sz w:val="24"/>
          <w:szCs w:val="24"/>
          <w:lang w:val="uk-UA" w:eastAsia="uk-UA"/>
        </w:rPr>
        <w:t>.</w:t>
      </w:r>
    </w:p>
    <w:p w:rsidR="003D6C3C" w:rsidRPr="003D6C3C" w:rsidRDefault="003D6C3C" w:rsidP="003D6C3C">
      <w:pPr>
        <w:spacing w:after="0" w:line="360" w:lineRule="auto"/>
        <w:ind w:firstLine="567"/>
        <w:jc w:val="both"/>
        <w:rPr>
          <w:rFonts w:ascii="Times New Roman" w:eastAsia="Times New Roman" w:hAnsi="Times New Roman" w:cs="Times New Roman"/>
          <w:sz w:val="24"/>
          <w:szCs w:val="24"/>
          <w:lang w:val="uk-UA" w:eastAsia="uk-UA"/>
        </w:rPr>
      </w:pPr>
      <w:r w:rsidRPr="003D6C3C">
        <w:rPr>
          <w:rFonts w:ascii="Times New Roman" w:eastAsia="Times New Roman" w:hAnsi="Times New Roman" w:cs="Times New Roman"/>
          <w:sz w:val="24"/>
          <w:szCs w:val="24"/>
          <w:lang w:val="uk-UA" w:eastAsia="uk-UA"/>
        </w:rPr>
        <w:t xml:space="preserve">Монографічна праця В. </w:t>
      </w:r>
      <w:proofErr w:type="spellStart"/>
      <w:r w:rsidRPr="003D6C3C">
        <w:rPr>
          <w:rFonts w:ascii="Times New Roman" w:eastAsia="Times New Roman" w:hAnsi="Times New Roman" w:cs="Times New Roman"/>
          <w:sz w:val="24"/>
          <w:szCs w:val="24"/>
          <w:lang w:val="uk-UA" w:eastAsia="uk-UA"/>
        </w:rPr>
        <w:t>Вжосека</w:t>
      </w:r>
      <w:proofErr w:type="spellEnd"/>
      <w:r w:rsidRPr="003D6C3C">
        <w:rPr>
          <w:rFonts w:ascii="Times New Roman" w:eastAsia="Times New Roman" w:hAnsi="Times New Roman" w:cs="Times New Roman"/>
          <w:sz w:val="24"/>
          <w:szCs w:val="24"/>
          <w:lang w:val="uk-UA" w:eastAsia="uk-UA"/>
        </w:rPr>
        <w:t xml:space="preserve"> «Про історичне мислення»</w:t>
      </w:r>
      <w:r w:rsidRPr="003D6C3C">
        <w:rPr>
          <w:rFonts w:ascii="Times New Roman" w:eastAsia="Times New Roman" w:hAnsi="Times New Roman" w:cs="Times New Roman"/>
          <w:color w:val="0000FF"/>
          <w:sz w:val="24"/>
          <w:szCs w:val="24"/>
          <w:lang w:val="uk-UA" w:eastAsia="uk-UA"/>
        </w:rPr>
        <w:t xml:space="preserve"> </w:t>
      </w:r>
      <w:r w:rsidRPr="003D6C3C">
        <w:rPr>
          <w:rFonts w:ascii="Times New Roman" w:eastAsia="Times New Roman" w:hAnsi="Times New Roman" w:cs="Times New Roman"/>
          <w:sz w:val="24"/>
          <w:szCs w:val="24"/>
          <w:lang w:val="uk-UA" w:eastAsia="uk-UA"/>
        </w:rPr>
        <w:t xml:space="preserve">має завершену структурно-логічну схему, яка дозволяє </w:t>
      </w:r>
      <w:proofErr w:type="spellStart"/>
      <w:r w:rsidRPr="003D6C3C">
        <w:rPr>
          <w:rFonts w:ascii="Times New Roman" w:eastAsia="Times New Roman" w:hAnsi="Times New Roman" w:cs="Times New Roman"/>
          <w:sz w:val="24"/>
          <w:szCs w:val="24"/>
          <w:lang w:val="uk-UA" w:eastAsia="uk-UA"/>
        </w:rPr>
        <w:t>наскрізно</w:t>
      </w:r>
      <w:proofErr w:type="spellEnd"/>
      <w:r w:rsidRPr="003D6C3C">
        <w:rPr>
          <w:rFonts w:ascii="Times New Roman" w:eastAsia="Times New Roman" w:hAnsi="Times New Roman" w:cs="Times New Roman"/>
          <w:sz w:val="24"/>
          <w:szCs w:val="24"/>
          <w:lang w:val="uk-UA" w:eastAsia="uk-UA"/>
        </w:rPr>
        <w:t xml:space="preserve"> прослідкувати головну авторську думку. Вона підпорядкована реалізації основної дослідницької мети – розпізнати, «які </w:t>
      </w:r>
      <w:proofErr w:type="spellStart"/>
      <w:r w:rsidRPr="003D6C3C">
        <w:rPr>
          <w:rFonts w:ascii="Times New Roman" w:eastAsia="Times New Roman" w:hAnsi="Times New Roman" w:cs="Times New Roman"/>
          <w:sz w:val="24"/>
          <w:szCs w:val="24"/>
          <w:lang w:val="uk-UA" w:eastAsia="uk-UA"/>
        </w:rPr>
        <w:t>мисленнєві</w:t>
      </w:r>
      <w:proofErr w:type="spellEnd"/>
      <w:r w:rsidRPr="003D6C3C">
        <w:rPr>
          <w:rFonts w:ascii="Times New Roman" w:eastAsia="Times New Roman" w:hAnsi="Times New Roman" w:cs="Times New Roman"/>
          <w:sz w:val="24"/>
          <w:szCs w:val="24"/>
          <w:lang w:val="uk-UA" w:eastAsia="uk-UA"/>
        </w:rPr>
        <w:t xml:space="preserve"> засади стоять за історією, як дослідницькою практикою, та історіографією, як гарантованим способом презентації й подачі її результатів»</w:t>
      </w:r>
      <w:r w:rsidRPr="003D6C3C">
        <w:rPr>
          <w:rFonts w:ascii="Times New Roman" w:eastAsia="Times New Roman" w:hAnsi="Times New Roman" w:cs="Times New Roman"/>
          <w:sz w:val="24"/>
          <w:szCs w:val="24"/>
          <w:vertAlign w:val="superscript"/>
          <w:lang w:val="uk-UA" w:eastAsia="uk-UA"/>
        </w:rPr>
        <w:footnoteReference w:id="49"/>
      </w:r>
      <w:r w:rsidRPr="003D6C3C">
        <w:rPr>
          <w:rFonts w:ascii="Times New Roman" w:eastAsia="Times New Roman" w:hAnsi="Times New Roman" w:cs="Times New Roman"/>
          <w:sz w:val="24"/>
          <w:szCs w:val="24"/>
          <w:lang w:val="uk-UA" w:eastAsia="uk-UA"/>
        </w:rPr>
        <w:t>.</w:t>
      </w:r>
    </w:p>
    <w:p w:rsidR="003D6C3C" w:rsidRPr="003D6C3C" w:rsidRDefault="003D6C3C" w:rsidP="003D6C3C">
      <w:pPr>
        <w:spacing w:after="0" w:line="360" w:lineRule="auto"/>
        <w:ind w:firstLine="567"/>
        <w:jc w:val="both"/>
        <w:rPr>
          <w:rFonts w:ascii="Times New Roman" w:eastAsia="Times New Roman" w:hAnsi="Times New Roman" w:cs="Times New Roman"/>
          <w:sz w:val="24"/>
          <w:szCs w:val="24"/>
          <w:lang w:val="uk-UA" w:eastAsia="uk-UA"/>
        </w:rPr>
      </w:pPr>
      <w:r w:rsidRPr="003D6C3C">
        <w:rPr>
          <w:rFonts w:ascii="Times New Roman" w:eastAsia="Times New Roman" w:hAnsi="Times New Roman" w:cs="Times New Roman"/>
          <w:sz w:val="24"/>
          <w:szCs w:val="24"/>
          <w:lang w:val="uk-UA" w:eastAsia="uk-UA"/>
        </w:rPr>
        <w:lastRenderedPageBreak/>
        <w:t xml:space="preserve">Звідси, вповні резонно, книга «Про історичне мислення» окрім вступної та </w:t>
      </w:r>
      <w:proofErr w:type="spellStart"/>
      <w:r w:rsidRPr="003D6C3C">
        <w:rPr>
          <w:rFonts w:ascii="Times New Roman" w:eastAsia="Times New Roman" w:hAnsi="Times New Roman" w:cs="Times New Roman"/>
          <w:sz w:val="24"/>
          <w:szCs w:val="24"/>
          <w:lang w:val="uk-UA" w:eastAsia="uk-UA"/>
        </w:rPr>
        <w:t>висновкової</w:t>
      </w:r>
      <w:proofErr w:type="spellEnd"/>
      <w:r w:rsidRPr="003D6C3C">
        <w:rPr>
          <w:rFonts w:ascii="Times New Roman" w:eastAsia="Times New Roman" w:hAnsi="Times New Roman" w:cs="Times New Roman"/>
          <w:sz w:val="24"/>
          <w:szCs w:val="24"/>
          <w:lang w:val="uk-UA" w:eastAsia="uk-UA"/>
        </w:rPr>
        <w:t xml:space="preserve"> частини й списку використаної літератури включає три змістовних розділи. Перший присвячений культурному підходу як моделі історичного мислення й дослідження. У другому В. </w:t>
      </w:r>
      <w:proofErr w:type="spellStart"/>
      <w:r w:rsidRPr="003D6C3C">
        <w:rPr>
          <w:rFonts w:ascii="Times New Roman" w:eastAsia="Times New Roman" w:hAnsi="Times New Roman" w:cs="Times New Roman"/>
          <w:sz w:val="24"/>
          <w:szCs w:val="24"/>
          <w:lang w:val="uk-UA" w:eastAsia="uk-UA"/>
        </w:rPr>
        <w:t>Вжосек</w:t>
      </w:r>
      <w:proofErr w:type="spellEnd"/>
      <w:r w:rsidRPr="003D6C3C">
        <w:rPr>
          <w:rFonts w:ascii="Times New Roman" w:eastAsia="Times New Roman" w:hAnsi="Times New Roman" w:cs="Times New Roman"/>
          <w:sz w:val="24"/>
          <w:szCs w:val="24"/>
          <w:lang w:val="uk-UA" w:eastAsia="uk-UA"/>
        </w:rPr>
        <w:t xml:space="preserve"> зосередився на аналізі трьох аспектів історичного мислення – культурного, метафоричного та оказіонального (випадкового, спорадичного, нерегулярного)</w:t>
      </w:r>
      <w:r w:rsidRPr="003D6C3C">
        <w:rPr>
          <w:rFonts w:ascii="Times New Roman" w:eastAsia="Times New Roman" w:hAnsi="Times New Roman" w:cs="Times New Roman"/>
          <w:sz w:val="24"/>
          <w:szCs w:val="24"/>
          <w:vertAlign w:val="superscript"/>
          <w:lang w:val="uk-UA" w:eastAsia="uk-UA"/>
        </w:rPr>
        <w:footnoteReference w:id="50"/>
      </w:r>
      <w:r w:rsidRPr="003D6C3C">
        <w:rPr>
          <w:rFonts w:ascii="Times New Roman" w:eastAsia="Times New Roman" w:hAnsi="Times New Roman" w:cs="Times New Roman"/>
          <w:sz w:val="24"/>
          <w:szCs w:val="24"/>
          <w:lang w:val="uk-UA" w:eastAsia="uk-UA"/>
        </w:rPr>
        <w:t>. Нарешті, найбільший за обсягом і доволі розлогий структурно третій розділ розкриває різні сторони й образи історичного мислення.</w:t>
      </w:r>
    </w:p>
    <w:p w:rsidR="003D6C3C" w:rsidRPr="003D6C3C" w:rsidRDefault="003D6C3C" w:rsidP="003D6C3C">
      <w:pPr>
        <w:spacing w:after="0" w:line="360" w:lineRule="auto"/>
        <w:ind w:firstLine="567"/>
        <w:jc w:val="both"/>
        <w:rPr>
          <w:rFonts w:ascii="Times New Roman" w:eastAsia="Times New Roman" w:hAnsi="Times New Roman" w:cs="Times New Roman"/>
          <w:sz w:val="24"/>
          <w:szCs w:val="24"/>
          <w:lang w:val="uk-UA" w:eastAsia="uk-UA"/>
        </w:rPr>
      </w:pPr>
      <w:r w:rsidRPr="003D6C3C">
        <w:rPr>
          <w:rFonts w:ascii="Times New Roman" w:eastAsia="Times New Roman" w:hAnsi="Times New Roman" w:cs="Times New Roman"/>
          <w:sz w:val="24"/>
          <w:szCs w:val="24"/>
          <w:lang w:val="uk-UA" w:eastAsia="uk-UA"/>
        </w:rPr>
        <w:t xml:space="preserve">У контексті дослідження процесу історичного мислення відомий польський історик порушив кілька важливих теоретико-методологічних проблем. Пошук шляхів їх розв’язання – це, насамперед, і є те новаторське, що характеризує й вирізняє з-поміж інших монографію В. </w:t>
      </w:r>
      <w:proofErr w:type="spellStart"/>
      <w:r w:rsidRPr="003D6C3C">
        <w:rPr>
          <w:rFonts w:ascii="Times New Roman" w:eastAsia="Times New Roman" w:hAnsi="Times New Roman" w:cs="Times New Roman"/>
          <w:sz w:val="24"/>
          <w:szCs w:val="24"/>
          <w:lang w:val="uk-UA" w:eastAsia="uk-UA"/>
        </w:rPr>
        <w:t>Вжосека</w:t>
      </w:r>
      <w:proofErr w:type="spellEnd"/>
      <w:r w:rsidRPr="003D6C3C">
        <w:rPr>
          <w:rFonts w:ascii="Times New Roman" w:eastAsia="Times New Roman" w:hAnsi="Times New Roman" w:cs="Times New Roman"/>
          <w:sz w:val="24"/>
          <w:szCs w:val="24"/>
          <w:lang w:val="uk-UA" w:eastAsia="uk-UA"/>
        </w:rPr>
        <w:t>.</w:t>
      </w:r>
    </w:p>
    <w:p w:rsidR="003D6C3C" w:rsidRPr="003D6C3C" w:rsidRDefault="003D6C3C" w:rsidP="003D6C3C">
      <w:pPr>
        <w:spacing w:after="0" w:line="360" w:lineRule="auto"/>
        <w:ind w:firstLine="567"/>
        <w:jc w:val="both"/>
        <w:rPr>
          <w:rFonts w:ascii="Times New Roman" w:eastAsia="Times New Roman" w:hAnsi="Times New Roman" w:cs="Times New Roman"/>
          <w:sz w:val="24"/>
          <w:szCs w:val="24"/>
          <w:lang w:val="uk-UA" w:eastAsia="uk-UA"/>
        </w:rPr>
      </w:pPr>
      <w:r w:rsidRPr="003D6C3C">
        <w:rPr>
          <w:rFonts w:ascii="Times New Roman" w:eastAsia="Times New Roman" w:hAnsi="Times New Roman" w:cs="Times New Roman"/>
          <w:sz w:val="24"/>
          <w:szCs w:val="24"/>
          <w:lang w:val="uk-UA" w:eastAsia="uk-UA"/>
        </w:rPr>
        <w:t xml:space="preserve">Перша проблема – роль культурного чинника або ж культурного приписування (як визначає його польський науковець) в історичному мисленні та дослідженні. Ще в попередній монографії «Історія – Культура – Метафора» В. </w:t>
      </w:r>
      <w:proofErr w:type="spellStart"/>
      <w:r w:rsidRPr="003D6C3C">
        <w:rPr>
          <w:rFonts w:ascii="Times New Roman" w:eastAsia="Times New Roman" w:hAnsi="Times New Roman" w:cs="Times New Roman"/>
          <w:sz w:val="24"/>
          <w:szCs w:val="24"/>
          <w:lang w:val="uk-UA" w:eastAsia="uk-UA"/>
        </w:rPr>
        <w:t>Вжосек</w:t>
      </w:r>
      <w:proofErr w:type="spellEnd"/>
      <w:r w:rsidRPr="003D6C3C">
        <w:rPr>
          <w:rFonts w:ascii="Times New Roman" w:eastAsia="Times New Roman" w:hAnsi="Times New Roman" w:cs="Times New Roman"/>
          <w:sz w:val="24"/>
          <w:szCs w:val="24"/>
          <w:lang w:val="uk-UA" w:eastAsia="uk-UA"/>
        </w:rPr>
        <w:t xml:space="preserve"> визначив межі культурного приписування, яке відбувається у процесі історичного дослідження: «По-перше, це внутрішня логіка культури. В нашому випадку мається на увазі вірогідно і щонайменше класичне логічне числення як фундамент мови. По-друге, певно йдеться про </w:t>
      </w:r>
      <w:proofErr w:type="spellStart"/>
      <w:r w:rsidRPr="003D6C3C">
        <w:rPr>
          <w:rFonts w:ascii="Times New Roman" w:eastAsia="Times New Roman" w:hAnsi="Times New Roman" w:cs="Times New Roman"/>
          <w:sz w:val="24"/>
          <w:szCs w:val="24"/>
          <w:lang w:val="uk-UA" w:eastAsia="uk-UA"/>
        </w:rPr>
        <w:t>темпоральність</w:t>
      </w:r>
      <w:proofErr w:type="spellEnd"/>
      <w:r w:rsidRPr="003D6C3C">
        <w:rPr>
          <w:rFonts w:ascii="Times New Roman" w:eastAsia="Times New Roman" w:hAnsi="Times New Roman" w:cs="Times New Roman"/>
          <w:sz w:val="24"/>
          <w:szCs w:val="24"/>
          <w:lang w:val="uk-UA" w:eastAsia="uk-UA"/>
        </w:rPr>
        <w:t xml:space="preserve"> і просторовість, які містяться у просторі сенсів, що приписуються досліджуваній дійсності. Нарешті, це (що особливо важливо для нас) таємно пов’язані з ними історіографічні метафори, базові ідеї, категорії, символічні парадигми або (якщо це більше до вподоби) стереотипи історичного мислення»</w:t>
      </w:r>
      <w:r w:rsidRPr="003D6C3C">
        <w:rPr>
          <w:rFonts w:ascii="Times New Roman" w:eastAsia="Times New Roman" w:hAnsi="Times New Roman" w:cs="Times New Roman"/>
          <w:sz w:val="24"/>
          <w:szCs w:val="24"/>
          <w:vertAlign w:val="superscript"/>
          <w:lang w:val="uk-UA" w:eastAsia="uk-UA"/>
        </w:rPr>
        <w:footnoteReference w:id="51"/>
      </w:r>
      <w:r w:rsidRPr="003D6C3C">
        <w:rPr>
          <w:rFonts w:ascii="Times New Roman" w:eastAsia="Times New Roman" w:hAnsi="Times New Roman" w:cs="Times New Roman"/>
          <w:sz w:val="24"/>
          <w:szCs w:val="24"/>
          <w:lang w:val="uk-UA" w:eastAsia="uk-UA"/>
        </w:rPr>
        <w:t>.</w:t>
      </w:r>
    </w:p>
    <w:p w:rsidR="003D6C3C" w:rsidRPr="003D6C3C" w:rsidRDefault="003D6C3C" w:rsidP="003D6C3C">
      <w:pPr>
        <w:spacing w:after="0" w:line="360" w:lineRule="auto"/>
        <w:ind w:firstLine="567"/>
        <w:jc w:val="both"/>
        <w:rPr>
          <w:rFonts w:ascii="Times New Roman" w:eastAsia="Times New Roman" w:hAnsi="Times New Roman" w:cs="Times New Roman"/>
          <w:sz w:val="24"/>
          <w:szCs w:val="24"/>
          <w:lang w:val="uk-UA" w:eastAsia="uk-UA"/>
        </w:rPr>
      </w:pPr>
      <w:r w:rsidRPr="003D6C3C">
        <w:rPr>
          <w:rFonts w:ascii="Times New Roman" w:eastAsia="Times New Roman" w:hAnsi="Times New Roman" w:cs="Times New Roman"/>
          <w:sz w:val="24"/>
          <w:szCs w:val="24"/>
          <w:lang w:val="uk-UA" w:eastAsia="uk-UA"/>
        </w:rPr>
        <w:t>Отже,</w:t>
      </w:r>
      <w:r w:rsidRPr="003D6C3C">
        <w:rPr>
          <w:rFonts w:ascii="Times New Roman" w:eastAsia="Times New Roman" w:hAnsi="Times New Roman" w:cs="Times New Roman"/>
          <w:color w:val="4F81BD"/>
          <w:sz w:val="24"/>
          <w:szCs w:val="24"/>
          <w:lang w:val="uk-UA" w:eastAsia="uk-UA"/>
        </w:rPr>
        <w:t xml:space="preserve"> </w:t>
      </w:r>
      <w:r w:rsidRPr="003D6C3C">
        <w:rPr>
          <w:rFonts w:ascii="Times New Roman" w:eastAsia="Times New Roman" w:hAnsi="Times New Roman" w:cs="Times New Roman"/>
          <w:sz w:val="24"/>
          <w:szCs w:val="24"/>
          <w:lang w:val="uk-UA" w:eastAsia="uk-UA"/>
        </w:rPr>
        <w:t>на думку автора книги, культурна складова виступає як модель історичного мислення та дослідження. У цьому контексті звертаємо також увагу на те, що «мова досліджуваної культури визначає пізнавальні рамки дослідження та межі культурного приписування і встановлює певну відносність пізнання»</w:t>
      </w:r>
      <w:r w:rsidRPr="003D6C3C">
        <w:rPr>
          <w:rFonts w:ascii="Times New Roman" w:eastAsia="Times New Roman" w:hAnsi="Times New Roman" w:cs="Times New Roman"/>
          <w:sz w:val="24"/>
          <w:szCs w:val="24"/>
          <w:vertAlign w:val="superscript"/>
          <w:lang w:val="uk-UA" w:eastAsia="uk-UA"/>
        </w:rPr>
        <w:footnoteReference w:id="52"/>
      </w:r>
      <w:r w:rsidRPr="003D6C3C">
        <w:rPr>
          <w:rFonts w:ascii="Times New Roman" w:eastAsia="Times New Roman" w:hAnsi="Times New Roman" w:cs="Times New Roman"/>
          <w:sz w:val="24"/>
          <w:szCs w:val="24"/>
          <w:lang w:val="uk-UA" w:eastAsia="uk-UA"/>
        </w:rPr>
        <w:t xml:space="preserve">. Ця думка суголосна твердженню Фернандо </w:t>
      </w:r>
      <w:proofErr w:type="spellStart"/>
      <w:r w:rsidRPr="003D6C3C">
        <w:rPr>
          <w:rFonts w:ascii="Times New Roman" w:eastAsia="Times New Roman" w:hAnsi="Times New Roman" w:cs="Times New Roman"/>
          <w:sz w:val="24"/>
          <w:szCs w:val="24"/>
          <w:lang w:val="uk-UA" w:eastAsia="uk-UA"/>
        </w:rPr>
        <w:t>Санчеса</w:t>
      </w:r>
      <w:proofErr w:type="spellEnd"/>
      <w:r w:rsidRPr="003D6C3C">
        <w:rPr>
          <w:rFonts w:ascii="Times New Roman" w:eastAsia="Times New Roman" w:hAnsi="Times New Roman" w:cs="Times New Roman"/>
          <w:sz w:val="24"/>
          <w:szCs w:val="24"/>
          <w:lang w:val="uk-UA" w:eastAsia="uk-UA"/>
        </w:rPr>
        <w:t xml:space="preserve"> </w:t>
      </w:r>
      <w:proofErr w:type="spellStart"/>
      <w:r w:rsidRPr="003D6C3C">
        <w:rPr>
          <w:rFonts w:ascii="Times New Roman" w:eastAsia="Times New Roman" w:hAnsi="Times New Roman" w:cs="Times New Roman"/>
          <w:sz w:val="24"/>
          <w:szCs w:val="24"/>
          <w:lang w:val="uk-UA" w:eastAsia="uk-UA"/>
        </w:rPr>
        <w:t>Маркоса</w:t>
      </w:r>
      <w:proofErr w:type="spellEnd"/>
      <w:r w:rsidRPr="003D6C3C">
        <w:rPr>
          <w:rFonts w:ascii="Times New Roman" w:eastAsia="Times New Roman" w:hAnsi="Times New Roman" w:cs="Times New Roman"/>
          <w:sz w:val="24"/>
          <w:szCs w:val="24"/>
          <w:lang w:val="uk-UA" w:eastAsia="uk-UA"/>
        </w:rPr>
        <w:t>: «</w:t>
      </w:r>
      <w:proofErr w:type="spellStart"/>
      <w:r w:rsidRPr="003D6C3C">
        <w:rPr>
          <w:rFonts w:ascii="Times New Roman" w:eastAsia="Times New Roman" w:hAnsi="Times New Roman" w:cs="Times New Roman"/>
          <w:sz w:val="24"/>
          <w:szCs w:val="24"/>
          <w:lang w:val="uk-UA" w:eastAsia="uk-UA"/>
        </w:rPr>
        <w:t>...Жоден</w:t>
      </w:r>
      <w:proofErr w:type="spellEnd"/>
      <w:r w:rsidRPr="003D6C3C">
        <w:rPr>
          <w:rFonts w:ascii="Times New Roman" w:eastAsia="Times New Roman" w:hAnsi="Times New Roman" w:cs="Times New Roman"/>
          <w:sz w:val="24"/>
          <w:szCs w:val="24"/>
          <w:lang w:val="uk-UA" w:eastAsia="uk-UA"/>
        </w:rPr>
        <w:t xml:space="preserve"> історик, жодна інша людина не може діяти, абстрагувавшись від умовностей власного суспільства та доби»</w:t>
      </w:r>
      <w:r w:rsidRPr="003D6C3C">
        <w:rPr>
          <w:rFonts w:ascii="Times New Roman" w:eastAsia="Times New Roman" w:hAnsi="Times New Roman" w:cs="Times New Roman"/>
          <w:sz w:val="24"/>
          <w:szCs w:val="24"/>
          <w:vertAlign w:val="superscript"/>
          <w:lang w:val="uk-UA" w:eastAsia="uk-UA"/>
        </w:rPr>
        <w:footnoteReference w:id="53"/>
      </w:r>
      <w:r w:rsidRPr="003D6C3C">
        <w:rPr>
          <w:rFonts w:ascii="Times New Roman" w:eastAsia="Times New Roman" w:hAnsi="Times New Roman" w:cs="Times New Roman"/>
          <w:sz w:val="24"/>
          <w:szCs w:val="24"/>
          <w:lang w:val="uk-UA" w:eastAsia="uk-UA"/>
        </w:rPr>
        <w:t>.</w:t>
      </w:r>
    </w:p>
    <w:p w:rsidR="003D6C3C" w:rsidRPr="003D6C3C" w:rsidRDefault="003D6C3C" w:rsidP="003D6C3C">
      <w:pPr>
        <w:spacing w:after="0" w:line="360" w:lineRule="auto"/>
        <w:ind w:firstLine="567"/>
        <w:jc w:val="both"/>
        <w:rPr>
          <w:rFonts w:ascii="Times New Roman" w:eastAsia="Times New Roman" w:hAnsi="Times New Roman" w:cs="Times New Roman"/>
          <w:sz w:val="24"/>
          <w:szCs w:val="24"/>
          <w:lang w:val="uk-UA" w:eastAsia="uk-UA"/>
        </w:rPr>
      </w:pPr>
      <w:r w:rsidRPr="003D6C3C">
        <w:rPr>
          <w:rFonts w:ascii="Times New Roman" w:eastAsia="Times New Roman" w:hAnsi="Times New Roman" w:cs="Times New Roman"/>
          <w:sz w:val="24"/>
          <w:szCs w:val="24"/>
          <w:lang w:val="uk-UA" w:eastAsia="uk-UA"/>
        </w:rPr>
        <w:t xml:space="preserve">Друга – історичне мислення має три визначальні складові – культурну, метафоричну і оказіональну. В. </w:t>
      </w:r>
      <w:proofErr w:type="spellStart"/>
      <w:r w:rsidRPr="003D6C3C">
        <w:rPr>
          <w:rFonts w:ascii="Times New Roman" w:eastAsia="Times New Roman" w:hAnsi="Times New Roman" w:cs="Times New Roman"/>
          <w:sz w:val="24"/>
          <w:szCs w:val="24"/>
          <w:lang w:val="uk-UA" w:eastAsia="uk-UA"/>
        </w:rPr>
        <w:t>Вжосек</w:t>
      </w:r>
      <w:proofErr w:type="spellEnd"/>
      <w:r w:rsidRPr="003D6C3C">
        <w:rPr>
          <w:rFonts w:ascii="Times New Roman" w:eastAsia="Times New Roman" w:hAnsi="Times New Roman" w:cs="Times New Roman"/>
          <w:sz w:val="24"/>
          <w:szCs w:val="24"/>
          <w:lang w:val="uk-UA" w:eastAsia="uk-UA"/>
        </w:rPr>
        <w:t xml:space="preserve"> знову розвиває положення з першої книги про те, що ідея розвитку разом із ідеєю ґенези складають підвалини історичного мислення. І далі: «Починаючи від найдавніших письмових пам’яток (включно з найбільш шанованою </w:t>
      </w:r>
      <w:r w:rsidRPr="003D6C3C">
        <w:rPr>
          <w:rFonts w:ascii="Times New Roman" w:eastAsia="Times New Roman" w:hAnsi="Times New Roman" w:cs="Times New Roman"/>
          <w:sz w:val="24"/>
          <w:szCs w:val="24"/>
          <w:lang w:val="uk-UA" w:eastAsia="uk-UA"/>
        </w:rPr>
        <w:lastRenderedPageBreak/>
        <w:t>біблійною традицією і Гомером) вони обов’язково присутні у величезному просторі культури як здебільшого неусвідомлювані «аксіоми» мислення. Я називаю їх історіографічними метафорами»</w:t>
      </w:r>
      <w:r w:rsidRPr="003D6C3C">
        <w:rPr>
          <w:rFonts w:ascii="Times New Roman" w:eastAsia="Times New Roman" w:hAnsi="Times New Roman" w:cs="Times New Roman"/>
          <w:sz w:val="24"/>
          <w:szCs w:val="24"/>
          <w:vertAlign w:val="superscript"/>
          <w:lang w:val="uk-UA" w:eastAsia="uk-UA"/>
        </w:rPr>
        <w:footnoteReference w:id="54"/>
      </w:r>
      <w:r w:rsidRPr="003D6C3C">
        <w:rPr>
          <w:rFonts w:ascii="Times New Roman" w:eastAsia="Times New Roman" w:hAnsi="Times New Roman" w:cs="Times New Roman"/>
          <w:sz w:val="24"/>
          <w:szCs w:val="24"/>
          <w:lang w:val="uk-UA" w:eastAsia="uk-UA"/>
        </w:rPr>
        <w:t>. На цій основі дослідник висловив і обґрунтував тезу, «що не існує просто аксіологічний історичний дискурс»</w:t>
      </w:r>
      <w:r w:rsidRPr="003D6C3C">
        <w:rPr>
          <w:rFonts w:ascii="Times New Roman" w:eastAsia="Times New Roman" w:hAnsi="Times New Roman" w:cs="Times New Roman"/>
          <w:sz w:val="24"/>
          <w:szCs w:val="24"/>
          <w:vertAlign w:val="superscript"/>
          <w:lang w:val="uk-UA" w:eastAsia="uk-UA"/>
        </w:rPr>
        <w:footnoteReference w:id="55"/>
      </w:r>
      <w:r w:rsidRPr="003D6C3C">
        <w:rPr>
          <w:rFonts w:ascii="Times New Roman" w:eastAsia="Times New Roman" w:hAnsi="Times New Roman" w:cs="Times New Roman"/>
          <w:sz w:val="24"/>
          <w:szCs w:val="24"/>
          <w:lang w:val="uk-UA" w:eastAsia="uk-UA"/>
        </w:rPr>
        <w:t>. Насправді він є «витвором історичного мислення, який використовують деякі історики»</w:t>
      </w:r>
      <w:r w:rsidRPr="003D6C3C">
        <w:rPr>
          <w:rFonts w:ascii="Times New Roman" w:eastAsia="Times New Roman" w:hAnsi="Times New Roman" w:cs="Times New Roman"/>
          <w:sz w:val="24"/>
          <w:szCs w:val="24"/>
          <w:vertAlign w:val="superscript"/>
          <w:lang w:val="uk-UA" w:eastAsia="uk-UA"/>
        </w:rPr>
        <w:footnoteReference w:id="56"/>
      </w:r>
      <w:r w:rsidRPr="003D6C3C">
        <w:rPr>
          <w:rFonts w:ascii="Times New Roman" w:eastAsia="Times New Roman" w:hAnsi="Times New Roman" w:cs="Times New Roman"/>
          <w:sz w:val="24"/>
          <w:szCs w:val="24"/>
          <w:lang w:val="uk-UA" w:eastAsia="uk-UA"/>
        </w:rPr>
        <w:t>.</w:t>
      </w:r>
    </w:p>
    <w:p w:rsidR="003D6C3C" w:rsidRPr="003D6C3C" w:rsidRDefault="003D6C3C" w:rsidP="003D6C3C">
      <w:pPr>
        <w:spacing w:after="0" w:line="360" w:lineRule="auto"/>
        <w:ind w:firstLine="567"/>
        <w:jc w:val="both"/>
        <w:rPr>
          <w:rFonts w:ascii="Times New Roman" w:eastAsia="Times New Roman" w:hAnsi="Times New Roman" w:cs="Times New Roman"/>
          <w:sz w:val="24"/>
          <w:szCs w:val="24"/>
          <w:lang w:val="uk-UA" w:eastAsia="uk-UA"/>
        </w:rPr>
      </w:pPr>
      <w:r w:rsidRPr="003D6C3C">
        <w:rPr>
          <w:rFonts w:ascii="Times New Roman" w:eastAsia="Times New Roman" w:hAnsi="Times New Roman" w:cs="Times New Roman"/>
          <w:sz w:val="24"/>
          <w:szCs w:val="24"/>
          <w:lang w:val="uk-UA" w:eastAsia="uk-UA"/>
        </w:rPr>
        <w:t xml:space="preserve">Третя – контекст стилів історичного мислення загалом релігійних явищ зокрема. В узагальнюючому вимірі «ми таким чином стилізуємо мислення і </w:t>
      </w:r>
      <w:proofErr w:type="spellStart"/>
      <w:r w:rsidRPr="003D6C3C">
        <w:rPr>
          <w:rFonts w:ascii="Times New Roman" w:eastAsia="Times New Roman" w:hAnsi="Times New Roman" w:cs="Times New Roman"/>
          <w:sz w:val="24"/>
          <w:szCs w:val="24"/>
          <w:lang w:val="uk-UA" w:eastAsia="uk-UA"/>
        </w:rPr>
        <w:t>наратив</w:t>
      </w:r>
      <w:proofErr w:type="spellEnd"/>
      <w:r w:rsidRPr="003D6C3C">
        <w:rPr>
          <w:rFonts w:ascii="Times New Roman" w:eastAsia="Times New Roman" w:hAnsi="Times New Roman" w:cs="Times New Roman"/>
          <w:sz w:val="24"/>
          <w:szCs w:val="24"/>
          <w:lang w:val="uk-UA" w:eastAsia="uk-UA"/>
        </w:rPr>
        <w:t>, аби створити лінію міркування, яка б вела від найдавнішої збірної думки або афористичного проблиску інтелекту через прояви безперервного поступу аж до її сьогоднішньої досконалості або хоча б зрілості»</w:t>
      </w:r>
      <w:r w:rsidRPr="003D6C3C">
        <w:rPr>
          <w:rFonts w:ascii="Times New Roman" w:eastAsia="Times New Roman" w:hAnsi="Times New Roman" w:cs="Times New Roman"/>
          <w:sz w:val="24"/>
          <w:szCs w:val="24"/>
          <w:vertAlign w:val="superscript"/>
          <w:lang w:val="uk-UA" w:eastAsia="uk-UA"/>
        </w:rPr>
        <w:footnoteReference w:id="57"/>
      </w:r>
      <w:r w:rsidRPr="003D6C3C">
        <w:rPr>
          <w:rFonts w:ascii="Times New Roman" w:eastAsia="Times New Roman" w:hAnsi="Times New Roman" w:cs="Times New Roman"/>
          <w:sz w:val="24"/>
          <w:szCs w:val="24"/>
          <w:lang w:val="uk-UA" w:eastAsia="uk-UA"/>
        </w:rPr>
        <w:t>. У плані аналізу змістовно-стильової складової мислення про релігійні явища, на думку Автора, важливо розуміти,</w:t>
      </w:r>
      <w:r w:rsidRPr="003D6C3C">
        <w:rPr>
          <w:rFonts w:ascii="Times New Roman" w:eastAsia="Times New Roman" w:hAnsi="Times New Roman" w:cs="Times New Roman"/>
          <w:color w:val="FF0000"/>
          <w:sz w:val="24"/>
          <w:szCs w:val="24"/>
          <w:lang w:val="uk-UA" w:eastAsia="uk-UA"/>
        </w:rPr>
        <w:t xml:space="preserve"> </w:t>
      </w:r>
      <w:r w:rsidRPr="003D6C3C">
        <w:rPr>
          <w:rFonts w:ascii="Times New Roman" w:eastAsia="Times New Roman" w:hAnsi="Times New Roman" w:cs="Times New Roman"/>
          <w:sz w:val="24"/>
          <w:szCs w:val="24"/>
          <w:lang w:val="uk-UA" w:eastAsia="uk-UA"/>
        </w:rPr>
        <w:t xml:space="preserve">що наукова історична </w:t>
      </w:r>
      <w:proofErr w:type="spellStart"/>
      <w:r w:rsidRPr="003D6C3C">
        <w:rPr>
          <w:rFonts w:ascii="Times New Roman" w:eastAsia="Times New Roman" w:hAnsi="Times New Roman" w:cs="Times New Roman"/>
          <w:sz w:val="24"/>
          <w:szCs w:val="24"/>
          <w:lang w:val="uk-UA" w:eastAsia="uk-UA"/>
        </w:rPr>
        <w:t>візія</w:t>
      </w:r>
      <w:proofErr w:type="spellEnd"/>
      <w:r w:rsidRPr="003D6C3C">
        <w:rPr>
          <w:rFonts w:ascii="Times New Roman" w:eastAsia="Times New Roman" w:hAnsi="Times New Roman" w:cs="Times New Roman"/>
          <w:sz w:val="24"/>
          <w:szCs w:val="24"/>
          <w:lang w:val="uk-UA" w:eastAsia="uk-UA"/>
        </w:rPr>
        <w:t xml:space="preserve"> релігії перебуває в постійному діалозі з </w:t>
      </w:r>
      <w:proofErr w:type="spellStart"/>
      <w:r w:rsidRPr="003D6C3C">
        <w:rPr>
          <w:rFonts w:ascii="Times New Roman" w:eastAsia="Times New Roman" w:hAnsi="Times New Roman" w:cs="Times New Roman"/>
          <w:sz w:val="24"/>
          <w:szCs w:val="24"/>
          <w:lang w:val="uk-UA" w:eastAsia="uk-UA"/>
        </w:rPr>
        <w:t>позанауковими</w:t>
      </w:r>
      <w:proofErr w:type="spellEnd"/>
      <w:r w:rsidRPr="003D6C3C">
        <w:rPr>
          <w:rFonts w:ascii="Times New Roman" w:eastAsia="Times New Roman" w:hAnsi="Times New Roman" w:cs="Times New Roman"/>
          <w:sz w:val="24"/>
          <w:szCs w:val="24"/>
          <w:vertAlign w:val="superscript"/>
          <w:lang w:val="uk-UA" w:eastAsia="uk-UA"/>
        </w:rPr>
        <w:footnoteReference w:id="58"/>
      </w:r>
      <w:r w:rsidRPr="003D6C3C">
        <w:rPr>
          <w:rFonts w:ascii="Times New Roman" w:eastAsia="Times New Roman" w:hAnsi="Times New Roman" w:cs="Times New Roman"/>
          <w:sz w:val="24"/>
          <w:szCs w:val="24"/>
          <w:lang w:val="uk-UA" w:eastAsia="uk-UA"/>
        </w:rPr>
        <w:t xml:space="preserve">. Водночас, «великим досягненням історичного пізнання є спрямування уваги істориків на мислення людей у минулому» і, насамперед, «системи думки, сукупність переконань і цінностей, ментальні структури, колективну свідомість і т.п. надіндивідуальні риси мінливої </w:t>
      </w:r>
      <w:proofErr w:type="spellStart"/>
      <w:r w:rsidRPr="003D6C3C">
        <w:rPr>
          <w:rFonts w:ascii="Times New Roman" w:eastAsia="Times New Roman" w:hAnsi="Times New Roman" w:cs="Times New Roman"/>
          <w:sz w:val="24"/>
          <w:szCs w:val="24"/>
          <w:lang w:val="uk-UA" w:eastAsia="uk-UA"/>
        </w:rPr>
        <w:t>мисленнєвої</w:t>
      </w:r>
      <w:proofErr w:type="spellEnd"/>
      <w:r w:rsidRPr="003D6C3C">
        <w:rPr>
          <w:rFonts w:ascii="Times New Roman" w:eastAsia="Times New Roman" w:hAnsi="Times New Roman" w:cs="Times New Roman"/>
          <w:sz w:val="24"/>
          <w:szCs w:val="24"/>
          <w:lang w:val="uk-UA" w:eastAsia="uk-UA"/>
        </w:rPr>
        <w:t xml:space="preserve"> дійсності або культури в прийнятному мною розумінні цього поняття»</w:t>
      </w:r>
      <w:r w:rsidRPr="003D6C3C">
        <w:rPr>
          <w:rFonts w:ascii="Times New Roman" w:eastAsia="Times New Roman" w:hAnsi="Times New Roman" w:cs="Times New Roman"/>
          <w:sz w:val="24"/>
          <w:szCs w:val="24"/>
          <w:vertAlign w:val="superscript"/>
          <w:lang w:val="uk-UA" w:eastAsia="uk-UA"/>
        </w:rPr>
        <w:footnoteReference w:id="59"/>
      </w:r>
      <w:r w:rsidRPr="003D6C3C">
        <w:rPr>
          <w:rFonts w:ascii="Times New Roman" w:eastAsia="Times New Roman" w:hAnsi="Times New Roman" w:cs="Times New Roman"/>
          <w:sz w:val="24"/>
          <w:szCs w:val="24"/>
          <w:lang w:val="uk-UA" w:eastAsia="uk-UA"/>
        </w:rPr>
        <w:t>. Тобто, автор монографії має на увазі саме релігійне мислення як таке, що не лише потужно ув’язане в культурний контекст, але й безсумнівно впливає на розуміння перебігу, результатів і підсумків історичних подій.</w:t>
      </w:r>
    </w:p>
    <w:p w:rsidR="003D6C3C" w:rsidRPr="003D6C3C" w:rsidRDefault="003D6C3C" w:rsidP="003D6C3C">
      <w:pPr>
        <w:spacing w:after="0" w:line="360" w:lineRule="auto"/>
        <w:ind w:firstLine="567"/>
        <w:jc w:val="both"/>
        <w:rPr>
          <w:rFonts w:ascii="Times New Roman" w:eastAsia="Times New Roman" w:hAnsi="Times New Roman" w:cs="Times New Roman"/>
          <w:sz w:val="24"/>
          <w:szCs w:val="24"/>
          <w:lang w:val="uk-UA" w:eastAsia="uk-UA"/>
        </w:rPr>
      </w:pPr>
      <w:r w:rsidRPr="003D6C3C">
        <w:rPr>
          <w:rFonts w:ascii="Times New Roman" w:eastAsia="Times New Roman" w:hAnsi="Times New Roman" w:cs="Times New Roman"/>
          <w:sz w:val="24"/>
          <w:szCs w:val="24"/>
          <w:lang w:val="uk-UA" w:eastAsia="uk-UA"/>
        </w:rPr>
        <w:t xml:space="preserve">Четверта – розуміння різниці між поняттями «бачити» й «знати». В. </w:t>
      </w:r>
      <w:proofErr w:type="spellStart"/>
      <w:r w:rsidRPr="003D6C3C">
        <w:rPr>
          <w:rFonts w:ascii="Times New Roman" w:eastAsia="Times New Roman" w:hAnsi="Times New Roman" w:cs="Times New Roman"/>
          <w:sz w:val="24"/>
          <w:szCs w:val="24"/>
          <w:lang w:val="uk-UA" w:eastAsia="uk-UA"/>
        </w:rPr>
        <w:t>Вжосек</w:t>
      </w:r>
      <w:proofErr w:type="spellEnd"/>
      <w:r w:rsidRPr="003D6C3C">
        <w:rPr>
          <w:rFonts w:ascii="Times New Roman" w:eastAsia="Times New Roman" w:hAnsi="Times New Roman" w:cs="Times New Roman"/>
          <w:sz w:val="24"/>
          <w:szCs w:val="24"/>
          <w:lang w:val="uk-UA" w:eastAsia="uk-UA"/>
        </w:rPr>
        <w:t>, і це важливо, виокремлює «роль очевидця в історичних дослідженнях»</w:t>
      </w:r>
      <w:r w:rsidRPr="003D6C3C">
        <w:rPr>
          <w:rFonts w:ascii="Times New Roman" w:eastAsia="Times New Roman" w:hAnsi="Times New Roman" w:cs="Times New Roman"/>
          <w:sz w:val="24"/>
          <w:szCs w:val="24"/>
          <w:vertAlign w:val="superscript"/>
          <w:lang w:val="uk-UA" w:eastAsia="uk-UA"/>
        </w:rPr>
        <w:footnoteReference w:id="60"/>
      </w:r>
      <w:r w:rsidRPr="003D6C3C">
        <w:rPr>
          <w:rFonts w:ascii="Times New Roman" w:eastAsia="Times New Roman" w:hAnsi="Times New Roman" w:cs="Times New Roman"/>
          <w:sz w:val="24"/>
          <w:szCs w:val="24"/>
          <w:lang w:val="uk-UA" w:eastAsia="uk-UA"/>
        </w:rPr>
        <w:t xml:space="preserve"> та розглядає значення й вірогідність інформації «безпосереднього свідка»</w:t>
      </w:r>
      <w:r w:rsidRPr="003D6C3C">
        <w:rPr>
          <w:rFonts w:ascii="Times New Roman" w:eastAsia="Times New Roman" w:hAnsi="Times New Roman" w:cs="Times New Roman"/>
          <w:sz w:val="24"/>
          <w:szCs w:val="24"/>
          <w:vertAlign w:val="superscript"/>
          <w:lang w:val="uk-UA" w:eastAsia="uk-UA"/>
        </w:rPr>
        <w:footnoteReference w:id="61"/>
      </w:r>
      <w:r w:rsidRPr="003D6C3C">
        <w:rPr>
          <w:rFonts w:ascii="Times New Roman" w:eastAsia="Times New Roman" w:hAnsi="Times New Roman" w:cs="Times New Roman"/>
          <w:sz w:val="24"/>
          <w:szCs w:val="24"/>
          <w:lang w:val="uk-UA" w:eastAsia="uk-UA"/>
        </w:rPr>
        <w:t>. При цьому він пов’язує історіографію з колективною пам’яттю, оскільки обидві ґрунтуються на «слідах минулого»</w:t>
      </w:r>
      <w:r w:rsidRPr="003D6C3C">
        <w:rPr>
          <w:rFonts w:ascii="Times New Roman" w:eastAsia="Times New Roman" w:hAnsi="Times New Roman" w:cs="Times New Roman"/>
          <w:sz w:val="24"/>
          <w:szCs w:val="24"/>
          <w:vertAlign w:val="superscript"/>
          <w:lang w:val="uk-UA" w:eastAsia="uk-UA"/>
        </w:rPr>
        <w:footnoteReference w:id="62"/>
      </w:r>
      <w:r w:rsidRPr="003D6C3C">
        <w:rPr>
          <w:rFonts w:ascii="Times New Roman" w:eastAsia="Times New Roman" w:hAnsi="Times New Roman" w:cs="Times New Roman"/>
          <w:sz w:val="24"/>
          <w:szCs w:val="24"/>
          <w:lang w:val="uk-UA" w:eastAsia="uk-UA"/>
        </w:rPr>
        <w:t xml:space="preserve">. І саме «ці сліди, які за потреби називаються історичними джерелами, підтримують </w:t>
      </w:r>
      <w:proofErr w:type="spellStart"/>
      <w:r w:rsidRPr="003D6C3C">
        <w:rPr>
          <w:rFonts w:ascii="Times New Roman" w:eastAsia="Times New Roman" w:hAnsi="Times New Roman" w:cs="Times New Roman"/>
          <w:sz w:val="24"/>
          <w:szCs w:val="24"/>
          <w:lang w:val="uk-UA" w:eastAsia="uk-UA"/>
        </w:rPr>
        <w:t>тяглість</w:t>
      </w:r>
      <w:proofErr w:type="spellEnd"/>
      <w:r w:rsidRPr="003D6C3C">
        <w:rPr>
          <w:rFonts w:ascii="Times New Roman" w:eastAsia="Times New Roman" w:hAnsi="Times New Roman" w:cs="Times New Roman"/>
          <w:sz w:val="24"/>
          <w:szCs w:val="24"/>
          <w:lang w:val="uk-UA" w:eastAsia="uk-UA"/>
        </w:rPr>
        <w:t xml:space="preserve"> пам’яті й історіографії»</w:t>
      </w:r>
      <w:r w:rsidRPr="003D6C3C">
        <w:rPr>
          <w:rFonts w:ascii="Times New Roman" w:eastAsia="Times New Roman" w:hAnsi="Times New Roman" w:cs="Times New Roman"/>
          <w:sz w:val="24"/>
          <w:szCs w:val="24"/>
          <w:vertAlign w:val="superscript"/>
          <w:lang w:val="uk-UA" w:eastAsia="uk-UA"/>
        </w:rPr>
        <w:footnoteReference w:id="63"/>
      </w:r>
      <w:r w:rsidRPr="003D6C3C">
        <w:rPr>
          <w:rFonts w:ascii="Times New Roman" w:eastAsia="Times New Roman" w:hAnsi="Times New Roman" w:cs="Times New Roman"/>
          <w:sz w:val="24"/>
          <w:szCs w:val="24"/>
          <w:lang w:val="uk-UA" w:eastAsia="uk-UA"/>
        </w:rPr>
        <w:t xml:space="preserve">. Свідчення минулого є початком відліку для формулювання </w:t>
      </w:r>
      <w:proofErr w:type="spellStart"/>
      <w:r w:rsidRPr="003D6C3C">
        <w:rPr>
          <w:rFonts w:ascii="Times New Roman" w:eastAsia="Times New Roman" w:hAnsi="Times New Roman" w:cs="Times New Roman"/>
          <w:sz w:val="24"/>
          <w:szCs w:val="24"/>
          <w:lang w:val="uk-UA" w:eastAsia="uk-UA"/>
        </w:rPr>
        <w:t>наративних</w:t>
      </w:r>
      <w:proofErr w:type="spellEnd"/>
      <w:r w:rsidRPr="003D6C3C">
        <w:rPr>
          <w:rFonts w:ascii="Times New Roman" w:eastAsia="Times New Roman" w:hAnsi="Times New Roman" w:cs="Times New Roman"/>
          <w:sz w:val="24"/>
          <w:szCs w:val="24"/>
          <w:lang w:val="uk-UA" w:eastAsia="uk-UA"/>
        </w:rPr>
        <w:t xml:space="preserve"> образів минулого, а також базисом для </w:t>
      </w:r>
      <w:proofErr w:type="spellStart"/>
      <w:r w:rsidRPr="003D6C3C">
        <w:rPr>
          <w:rFonts w:ascii="Times New Roman" w:eastAsia="Times New Roman" w:hAnsi="Times New Roman" w:cs="Times New Roman"/>
          <w:sz w:val="24"/>
          <w:szCs w:val="24"/>
          <w:lang w:val="uk-UA" w:eastAsia="uk-UA"/>
        </w:rPr>
        <w:t>тяглості</w:t>
      </w:r>
      <w:proofErr w:type="spellEnd"/>
      <w:r w:rsidRPr="003D6C3C">
        <w:rPr>
          <w:rFonts w:ascii="Times New Roman" w:eastAsia="Times New Roman" w:hAnsi="Times New Roman" w:cs="Times New Roman"/>
          <w:sz w:val="24"/>
          <w:szCs w:val="24"/>
          <w:lang w:val="uk-UA" w:eastAsia="uk-UA"/>
        </w:rPr>
        <w:t xml:space="preserve"> колективної пам’яті. Звідси, і на цьому наголошує польський професор, як у випадку історіографії, так і пам’яті, особливу роль відіграють свідки – безпосередні й опосередковані – подій. Суголосно Л.</w:t>
      </w:r>
      <w:proofErr w:type="spellStart"/>
      <w:r w:rsidRPr="003D6C3C">
        <w:rPr>
          <w:rFonts w:ascii="Times New Roman" w:eastAsia="Times New Roman" w:hAnsi="Times New Roman" w:cs="Times New Roman"/>
          <w:sz w:val="24"/>
          <w:szCs w:val="24"/>
          <w:lang w:val="uk-UA" w:eastAsia="uk-UA"/>
        </w:rPr>
        <w:t>Флеку</w:t>
      </w:r>
      <w:proofErr w:type="spellEnd"/>
      <w:r w:rsidRPr="003D6C3C">
        <w:rPr>
          <w:rFonts w:ascii="Times New Roman" w:eastAsia="Times New Roman" w:hAnsi="Times New Roman" w:cs="Times New Roman"/>
          <w:sz w:val="24"/>
          <w:szCs w:val="24"/>
          <w:lang w:val="uk-UA" w:eastAsia="uk-UA"/>
        </w:rPr>
        <w:t xml:space="preserve"> автор монографії підкреслює ключову роль </w:t>
      </w:r>
      <w:r w:rsidRPr="003D6C3C">
        <w:rPr>
          <w:rFonts w:ascii="Times New Roman" w:eastAsia="Times New Roman" w:hAnsi="Times New Roman" w:cs="Times New Roman"/>
          <w:sz w:val="24"/>
          <w:szCs w:val="24"/>
          <w:lang w:val="uk-UA" w:eastAsia="uk-UA"/>
        </w:rPr>
        <w:lastRenderedPageBreak/>
        <w:t>свідка для класичної історіографії: «... Незалежно від того, чи джерельною основою історії є опосередкований чи безпосередній свідок, повідомлення усне чи письмове, саме присутність учасника подій становить для класичної історії особливу вагу при підтвердженні достовірності подій, описаних істориком»</w:t>
      </w:r>
      <w:r w:rsidRPr="003D6C3C">
        <w:rPr>
          <w:rFonts w:ascii="Times New Roman" w:eastAsia="Times New Roman" w:hAnsi="Times New Roman" w:cs="Times New Roman"/>
          <w:sz w:val="24"/>
          <w:szCs w:val="24"/>
          <w:vertAlign w:val="superscript"/>
          <w:lang w:val="uk-UA" w:eastAsia="uk-UA"/>
        </w:rPr>
        <w:footnoteReference w:id="64"/>
      </w:r>
      <w:r w:rsidRPr="003D6C3C">
        <w:rPr>
          <w:rFonts w:ascii="Times New Roman" w:eastAsia="Times New Roman" w:hAnsi="Times New Roman" w:cs="Times New Roman"/>
          <w:sz w:val="24"/>
          <w:szCs w:val="24"/>
          <w:lang w:val="uk-UA" w:eastAsia="uk-UA"/>
        </w:rPr>
        <w:t xml:space="preserve">. </w:t>
      </w:r>
    </w:p>
    <w:p w:rsidR="003D6C3C" w:rsidRPr="003D6C3C" w:rsidRDefault="003D6C3C" w:rsidP="003D6C3C">
      <w:pPr>
        <w:spacing w:after="0" w:line="360" w:lineRule="auto"/>
        <w:ind w:firstLine="567"/>
        <w:jc w:val="both"/>
        <w:rPr>
          <w:rFonts w:ascii="Times New Roman" w:eastAsia="Times New Roman" w:hAnsi="Times New Roman" w:cs="Times New Roman"/>
          <w:sz w:val="24"/>
          <w:szCs w:val="24"/>
          <w:lang w:val="uk-UA" w:eastAsia="uk-UA"/>
        </w:rPr>
      </w:pPr>
      <w:r w:rsidRPr="003D6C3C">
        <w:rPr>
          <w:rFonts w:ascii="Times New Roman" w:eastAsia="Times New Roman" w:hAnsi="Times New Roman" w:cs="Times New Roman"/>
          <w:sz w:val="24"/>
          <w:szCs w:val="24"/>
          <w:lang w:val="uk-UA" w:eastAsia="uk-UA"/>
        </w:rPr>
        <w:t xml:space="preserve">Не можна не помітити, що в цьому контексті В. </w:t>
      </w:r>
      <w:proofErr w:type="spellStart"/>
      <w:r w:rsidRPr="003D6C3C">
        <w:rPr>
          <w:rFonts w:ascii="Times New Roman" w:eastAsia="Times New Roman" w:hAnsi="Times New Roman" w:cs="Times New Roman"/>
          <w:sz w:val="24"/>
          <w:szCs w:val="24"/>
          <w:lang w:val="uk-UA" w:eastAsia="uk-UA"/>
        </w:rPr>
        <w:t>Вжосек</w:t>
      </w:r>
      <w:proofErr w:type="spellEnd"/>
      <w:r w:rsidRPr="003D6C3C">
        <w:rPr>
          <w:rFonts w:ascii="Times New Roman" w:eastAsia="Times New Roman" w:hAnsi="Times New Roman" w:cs="Times New Roman"/>
          <w:sz w:val="24"/>
          <w:szCs w:val="24"/>
          <w:lang w:val="uk-UA" w:eastAsia="uk-UA"/>
        </w:rPr>
        <w:t xml:space="preserve"> органічно входить у дослідницьке поле французького історика </w:t>
      </w:r>
      <w:proofErr w:type="spellStart"/>
      <w:r w:rsidRPr="003D6C3C">
        <w:rPr>
          <w:rFonts w:ascii="Times New Roman" w:eastAsia="Times New Roman" w:hAnsi="Times New Roman" w:cs="Times New Roman"/>
          <w:sz w:val="24"/>
          <w:szCs w:val="24"/>
          <w:lang w:val="uk-UA" w:eastAsia="uk-UA"/>
        </w:rPr>
        <w:t>П’єра</w:t>
      </w:r>
      <w:proofErr w:type="spellEnd"/>
      <w:r w:rsidRPr="003D6C3C">
        <w:rPr>
          <w:rFonts w:ascii="Times New Roman" w:eastAsia="Times New Roman" w:hAnsi="Times New Roman" w:cs="Times New Roman"/>
          <w:sz w:val="24"/>
          <w:szCs w:val="24"/>
          <w:lang w:val="uk-UA" w:eastAsia="uk-UA"/>
        </w:rPr>
        <w:t xml:space="preserve"> Нора, який вважає, що «пам’ять надала історії нового імпульсу, обновила підходи до минулого і проникла у всі періоди та галузі дослідження»</w:t>
      </w:r>
      <w:r w:rsidRPr="003D6C3C">
        <w:rPr>
          <w:rFonts w:ascii="Times New Roman" w:eastAsia="Times New Roman" w:hAnsi="Times New Roman" w:cs="Times New Roman"/>
          <w:sz w:val="24"/>
          <w:szCs w:val="24"/>
          <w:vertAlign w:val="superscript"/>
          <w:lang w:val="uk-UA" w:eastAsia="uk-UA"/>
        </w:rPr>
        <w:footnoteReference w:id="65"/>
      </w:r>
      <w:r w:rsidRPr="003D6C3C">
        <w:rPr>
          <w:rFonts w:ascii="Times New Roman" w:eastAsia="Times New Roman" w:hAnsi="Times New Roman" w:cs="Times New Roman"/>
          <w:sz w:val="24"/>
          <w:szCs w:val="24"/>
          <w:lang w:val="uk-UA" w:eastAsia="uk-UA"/>
        </w:rPr>
        <w:t xml:space="preserve">. Не менш влучно з цього приводу висловився і німецький науковець </w:t>
      </w:r>
      <w:proofErr w:type="spellStart"/>
      <w:r w:rsidRPr="003D6C3C">
        <w:rPr>
          <w:rFonts w:ascii="Times New Roman" w:eastAsia="Times New Roman" w:hAnsi="Times New Roman" w:cs="Times New Roman"/>
          <w:sz w:val="24"/>
          <w:szCs w:val="24"/>
          <w:lang w:val="uk-UA" w:eastAsia="uk-UA"/>
        </w:rPr>
        <w:t>Йорн</w:t>
      </w:r>
      <w:proofErr w:type="spellEnd"/>
      <w:r w:rsidRPr="003D6C3C">
        <w:rPr>
          <w:rFonts w:ascii="Times New Roman" w:eastAsia="Times New Roman" w:hAnsi="Times New Roman" w:cs="Times New Roman"/>
          <w:sz w:val="24"/>
          <w:szCs w:val="24"/>
          <w:lang w:val="uk-UA" w:eastAsia="uk-UA"/>
        </w:rPr>
        <w:t xml:space="preserve"> </w:t>
      </w:r>
      <w:proofErr w:type="spellStart"/>
      <w:r w:rsidRPr="003D6C3C">
        <w:rPr>
          <w:rFonts w:ascii="Times New Roman" w:eastAsia="Times New Roman" w:hAnsi="Times New Roman" w:cs="Times New Roman"/>
          <w:sz w:val="24"/>
          <w:szCs w:val="24"/>
          <w:lang w:val="uk-UA" w:eastAsia="uk-UA"/>
        </w:rPr>
        <w:t>Рюзен</w:t>
      </w:r>
      <w:proofErr w:type="spellEnd"/>
      <w:r w:rsidRPr="003D6C3C">
        <w:rPr>
          <w:rFonts w:ascii="Times New Roman" w:eastAsia="Times New Roman" w:hAnsi="Times New Roman" w:cs="Times New Roman"/>
          <w:sz w:val="24"/>
          <w:szCs w:val="24"/>
          <w:lang w:val="uk-UA" w:eastAsia="uk-UA"/>
        </w:rPr>
        <w:t>: «Пам’ять змінює часовий статус минулого так, що воно, не перестаючи бути минулим, стає просто-таки сучасним і відкриває перспективу на майбутнє»</w:t>
      </w:r>
      <w:r w:rsidRPr="003D6C3C">
        <w:rPr>
          <w:rFonts w:ascii="Times New Roman" w:eastAsia="Times New Roman" w:hAnsi="Times New Roman" w:cs="Times New Roman"/>
          <w:sz w:val="24"/>
          <w:szCs w:val="24"/>
          <w:vertAlign w:val="superscript"/>
          <w:lang w:val="uk-UA" w:eastAsia="uk-UA"/>
        </w:rPr>
        <w:footnoteReference w:id="66"/>
      </w:r>
      <w:r w:rsidRPr="003D6C3C">
        <w:rPr>
          <w:rFonts w:ascii="Times New Roman" w:eastAsia="Times New Roman" w:hAnsi="Times New Roman" w:cs="Times New Roman"/>
          <w:sz w:val="24"/>
          <w:szCs w:val="24"/>
          <w:lang w:val="uk-UA" w:eastAsia="uk-UA"/>
        </w:rPr>
        <w:t>. Таке розуміння ролі пам’яті не суперечить тому, що вона є системною характеристикою соціуму, виявляється в його здатності до символічного відтворення досвіду минулого, до збереження інформації про історичні події та реакцію на них, у здатності до багаторазового відтворення минулого в сьогоденні, як постійного об’єкту пізнання, певного стимулу поведінки. Основною функцією пам’яті є забезпечення цілісності історичного буття соціуму і буття індивіда в історичному просторі через створення умов колективних і індивідуальних ідентифікацій.</w:t>
      </w:r>
    </w:p>
    <w:p w:rsidR="003D6C3C" w:rsidRPr="003D6C3C" w:rsidRDefault="003D6C3C" w:rsidP="003D6C3C">
      <w:pPr>
        <w:spacing w:after="0" w:line="360" w:lineRule="auto"/>
        <w:ind w:firstLine="567"/>
        <w:jc w:val="both"/>
        <w:rPr>
          <w:rFonts w:ascii="Times New Roman" w:eastAsia="Times New Roman" w:hAnsi="Times New Roman" w:cs="Times New Roman"/>
          <w:sz w:val="24"/>
          <w:szCs w:val="24"/>
          <w:lang w:val="uk-UA" w:eastAsia="uk-UA"/>
        </w:rPr>
      </w:pPr>
      <w:r w:rsidRPr="003D6C3C">
        <w:rPr>
          <w:rFonts w:ascii="Times New Roman" w:eastAsia="Times New Roman" w:hAnsi="Times New Roman" w:cs="Times New Roman"/>
          <w:sz w:val="24"/>
          <w:szCs w:val="24"/>
          <w:lang w:val="uk-UA" w:eastAsia="uk-UA"/>
        </w:rPr>
        <w:t>П’ята – співвідношення класичної і некласичної (</w:t>
      </w:r>
      <w:proofErr w:type="spellStart"/>
      <w:r w:rsidRPr="003D6C3C">
        <w:rPr>
          <w:rFonts w:ascii="Times New Roman" w:eastAsia="Times New Roman" w:hAnsi="Times New Roman" w:cs="Times New Roman"/>
          <w:sz w:val="24"/>
          <w:szCs w:val="24"/>
          <w:lang w:val="uk-UA" w:eastAsia="uk-UA"/>
        </w:rPr>
        <w:t>неконвенційної</w:t>
      </w:r>
      <w:proofErr w:type="spellEnd"/>
      <w:r w:rsidRPr="003D6C3C">
        <w:rPr>
          <w:rFonts w:ascii="Times New Roman" w:eastAsia="Times New Roman" w:hAnsi="Times New Roman" w:cs="Times New Roman"/>
          <w:sz w:val="24"/>
          <w:szCs w:val="24"/>
          <w:lang w:val="uk-UA" w:eastAsia="uk-UA"/>
        </w:rPr>
        <w:t>)</w:t>
      </w:r>
      <w:r w:rsidRPr="003D6C3C">
        <w:rPr>
          <w:rFonts w:ascii="Times New Roman" w:eastAsia="Times New Roman" w:hAnsi="Times New Roman" w:cs="Times New Roman"/>
          <w:sz w:val="24"/>
          <w:szCs w:val="24"/>
          <w:vertAlign w:val="superscript"/>
          <w:lang w:val="uk-UA" w:eastAsia="uk-UA"/>
        </w:rPr>
        <w:footnoteReference w:id="67"/>
      </w:r>
      <w:r w:rsidRPr="003D6C3C">
        <w:rPr>
          <w:rFonts w:ascii="Times New Roman" w:eastAsia="Times New Roman" w:hAnsi="Times New Roman" w:cs="Times New Roman"/>
          <w:sz w:val="24"/>
          <w:szCs w:val="24"/>
          <w:lang w:val="uk-UA" w:eastAsia="uk-UA"/>
        </w:rPr>
        <w:t xml:space="preserve"> історії науки. Як дослідник глибинних взаємозв’язків і протистоянь між ними, В. </w:t>
      </w:r>
      <w:proofErr w:type="spellStart"/>
      <w:r w:rsidRPr="003D6C3C">
        <w:rPr>
          <w:rFonts w:ascii="Times New Roman" w:eastAsia="Times New Roman" w:hAnsi="Times New Roman" w:cs="Times New Roman"/>
          <w:sz w:val="24"/>
          <w:szCs w:val="24"/>
          <w:lang w:val="uk-UA" w:eastAsia="uk-UA"/>
        </w:rPr>
        <w:t>Вжосек</w:t>
      </w:r>
      <w:proofErr w:type="spellEnd"/>
      <w:r w:rsidRPr="003D6C3C">
        <w:rPr>
          <w:rFonts w:ascii="Times New Roman" w:eastAsia="Times New Roman" w:hAnsi="Times New Roman" w:cs="Times New Roman"/>
          <w:sz w:val="24"/>
          <w:szCs w:val="24"/>
          <w:lang w:val="uk-UA" w:eastAsia="uk-UA"/>
        </w:rPr>
        <w:t>, насамперед, зосереджується на тій обставині, що «класична, традиційна історія науки прагне концентрувати свою увагу на тому, що становить специфіку наукового пізнання ... вказує на особливість науки, її внутрішніх цілей і засад пізнавального поступу»</w:t>
      </w:r>
      <w:r w:rsidRPr="003D6C3C">
        <w:rPr>
          <w:rFonts w:ascii="Times New Roman" w:eastAsia="Times New Roman" w:hAnsi="Times New Roman" w:cs="Times New Roman"/>
          <w:sz w:val="24"/>
          <w:szCs w:val="24"/>
          <w:vertAlign w:val="superscript"/>
          <w:lang w:val="uk-UA" w:eastAsia="uk-UA"/>
        </w:rPr>
        <w:footnoteReference w:id="68"/>
      </w:r>
      <w:r w:rsidRPr="003D6C3C">
        <w:rPr>
          <w:rFonts w:ascii="Times New Roman" w:eastAsia="Times New Roman" w:hAnsi="Times New Roman" w:cs="Times New Roman"/>
          <w:sz w:val="24"/>
          <w:szCs w:val="24"/>
          <w:lang w:val="uk-UA" w:eastAsia="uk-UA"/>
        </w:rPr>
        <w:t xml:space="preserve">. Відтак ставлення до правди розмежовує класичний і некласичний підходи. «Якщо історія науки ґрунтується на її класичному розумінні, яке сприймає правду як цінність </w:t>
      </w:r>
      <w:proofErr w:type="spellStart"/>
      <w:r w:rsidRPr="003D6C3C">
        <w:rPr>
          <w:rFonts w:ascii="Times New Roman" w:eastAsia="Times New Roman" w:hAnsi="Times New Roman" w:cs="Times New Roman"/>
          <w:sz w:val="24"/>
          <w:szCs w:val="24"/>
          <w:lang w:val="uk-UA" w:eastAsia="uk-UA"/>
        </w:rPr>
        <w:t>понадісторичну</w:t>
      </w:r>
      <w:proofErr w:type="spellEnd"/>
      <w:r w:rsidRPr="003D6C3C">
        <w:rPr>
          <w:rFonts w:ascii="Times New Roman" w:eastAsia="Times New Roman" w:hAnsi="Times New Roman" w:cs="Times New Roman"/>
          <w:sz w:val="24"/>
          <w:szCs w:val="24"/>
          <w:lang w:val="uk-UA" w:eastAsia="uk-UA"/>
        </w:rPr>
        <w:t>, то ... за дійсність, що її пізнає ця наука, визнає ту, яка описана на основі сучасних наукових концепцій і теорій»</w:t>
      </w:r>
      <w:r w:rsidRPr="003D6C3C">
        <w:rPr>
          <w:rFonts w:ascii="Times New Roman" w:eastAsia="Times New Roman" w:hAnsi="Times New Roman" w:cs="Times New Roman"/>
          <w:sz w:val="24"/>
          <w:szCs w:val="24"/>
          <w:vertAlign w:val="superscript"/>
          <w:lang w:val="uk-UA" w:eastAsia="uk-UA"/>
        </w:rPr>
        <w:footnoteReference w:id="69"/>
      </w:r>
      <w:r w:rsidRPr="003D6C3C">
        <w:rPr>
          <w:rFonts w:ascii="Times New Roman" w:eastAsia="Times New Roman" w:hAnsi="Times New Roman" w:cs="Times New Roman"/>
          <w:sz w:val="24"/>
          <w:szCs w:val="24"/>
          <w:lang w:val="uk-UA" w:eastAsia="uk-UA"/>
        </w:rPr>
        <w:t>, – слушно зауважує</w:t>
      </w:r>
      <w:r w:rsidRPr="003D6C3C">
        <w:rPr>
          <w:rFonts w:ascii="Times New Roman" w:eastAsia="Times New Roman" w:hAnsi="Times New Roman" w:cs="Times New Roman"/>
          <w:color w:val="FF0000"/>
          <w:sz w:val="24"/>
          <w:szCs w:val="24"/>
          <w:lang w:val="uk-UA" w:eastAsia="uk-UA"/>
        </w:rPr>
        <w:t xml:space="preserve"> </w:t>
      </w:r>
      <w:r w:rsidRPr="003D6C3C">
        <w:rPr>
          <w:rFonts w:ascii="Times New Roman" w:eastAsia="Times New Roman" w:hAnsi="Times New Roman" w:cs="Times New Roman"/>
          <w:sz w:val="24"/>
          <w:szCs w:val="24"/>
          <w:lang w:val="uk-UA" w:eastAsia="uk-UA"/>
        </w:rPr>
        <w:t>історик. Тим самим, його монографія «Про історичне мислення» є водночас логічним і вмотивованим продовженням складного і вагомого в концептуально-методологічному плані процесу наукового конструювання сучасного дискурсу історії науки.</w:t>
      </w:r>
    </w:p>
    <w:p w:rsidR="003D6C3C" w:rsidRPr="003D6C3C" w:rsidRDefault="003D6C3C" w:rsidP="003D6C3C">
      <w:pPr>
        <w:spacing w:after="0" w:line="360" w:lineRule="auto"/>
        <w:ind w:firstLine="720"/>
        <w:jc w:val="both"/>
        <w:rPr>
          <w:rFonts w:ascii="Times New Roman" w:eastAsia="Times New Roman" w:hAnsi="Times New Roman" w:cs="Times New Roman"/>
          <w:sz w:val="24"/>
          <w:szCs w:val="24"/>
          <w:lang w:val="uk-UA" w:eastAsia="uk-UA"/>
        </w:rPr>
      </w:pPr>
      <w:r w:rsidRPr="003D6C3C">
        <w:rPr>
          <w:rFonts w:ascii="Times New Roman" w:eastAsia="Times New Roman" w:hAnsi="Times New Roman" w:cs="Times New Roman"/>
          <w:sz w:val="24"/>
          <w:szCs w:val="24"/>
          <w:lang w:val="uk-UA" w:eastAsia="uk-UA"/>
        </w:rPr>
        <w:lastRenderedPageBreak/>
        <w:t xml:space="preserve">Шоста – проблема джерела в сучасній історії й можливості дослідження новітньої історії, яка ставиться під сумнів окремими науковцями. Разом з тим вона є базовою для всього процесу історичного дослідження, доведення гіпотез і висновків історичного мислення, врешті – верифікації історичного знання. Безсумнівно, основою праці історика є всебічний аналіз джерел і джерело завжди залишатиметься його найбільшою цінністю. Однак треба пам’ятати, на що звертав увагу і Є. </w:t>
      </w:r>
      <w:proofErr w:type="spellStart"/>
      <w:r w:rsidRPr="003D6C3C">
        <w:rPr>
          <w:rFonts w:ascii="Times New Roman" w:eastAsia="Times New Roman" w:hAnsi="Times New Roman" w:cs="Times New Roman"/>
          <w:sz w:val="24"/>
          <w:szCs w:val="24"/>
          <w:lang w:val="uk-UA" w:eastAsia="uk-UA"/>
        </w:rPr>
        <w:t>Топольськи</w:t>
      </w:r>
      <w:proofErr w:type="spellEnd"/>
      <w:r w:rsidRPr="003D6C3C">
        <w:rPr>
          <w:rFonts w:ascii="Times New Roman" w:eastAsia="Times New Roman" w:hAnsi="Times New Roman" w:cs="Times New Roman"/>
          <w:sz w:val="24"/>
          <w:szCs w:val="24"/>
          <w:lang w:val="uk-UA" w:eastAsia="uk-UA"/>
        </w:rPr>
        <w:t xml:space="preserve">, учнем якого є В. </w:t>
      </w:r>
      <w:proofErr w:type="spellStart"/>
      <w:r w:rsidRPr="003D6C3C">
        <w:rPr>
          <w:rFonts w:ascii="Times New Roman" w:eastAsia="Times New Roman" w:hAnsi="Times New Roman" w:cs="Times New Roman"/>
          <w:sz w:val="24"/>
          <w:szCs w:val="24"/>
          <w:lang w:val="uk-UA" w:eastAsia="uk-UA"/>
        </w:rPr>
        <w:t>Вжосек</w:t>
      </w:r>
      <w:proofErr w:type="spellEnd"/>
      <w:r w:rsidRPr="003D6C3C">
        <w:rPr>
          <w:rFonts w:ascii="Times New Roman" w:eastAsia="Times New Roman" w:hAnsi="Times New Roman" w:cs="Times New Roman"/>
          <w:sz w:val="24"/>
          <w:szCs w:val="24"/>
          <w:lang w:val="uk-UA" w:eastAsia="uk-UA"/>
        </w:rPr>
        <w:t>,  що одного лише джерела недостатньо</w:t>
      </w:r>
      <w:r w:rsidRPr="003D6C3C">
        <w:rPr>
          <w:rFonts w:ascii="Times New Roman" w:eastAsia="Times New Roman" w:hAnsi="Times New Roman" w:cs="Times New Roman"/>
          <w:sz w:val="24"/>
          <w:szCs w:val="24"/>
          <w:vertAlign w:val="superscript"/>
          <w:lang w:val="uk-UA" w:eastAsia="uk-UA"/>
        </w:rPr>
        <w:footnoteReference w:id="70"/>
      </w:r>
      <w:r w:rsidRPr="003D6C3C">
        <w:rPr>
          <w:rFonts w:ascii="Times New Roman" w:eastAsia="Times New Roman" w:hAnsi="Times New Roman" w:cs="Times New Roman"/>
          <w:sz w:val="24"/>
          <w:szCs w:val="24"/>
          <w:lang w:val="uk-UA" w:eastAsia="uk-UA"/>
        </w:rPr>
        <w:t xml:space="preserve">. Необхідно розуміти, що джерельна інформація має тим більшу здатність «говорити» або «свідчити», чим більш різнорідні питання ставитиме дослідник до історичних джерел. А це, у свою чергу, вимагає всебічного </w:t>
      </w:r>
      <w:proofErr w:type="spellStart"/>
      <w:r w:rsidRPr="003D6C3C">
        <w:rPr>
          <w:rFonts w:ascii="Times New Roman" w:eastAsia="Times New Roman" w:hAnsi="Times New Roman" w:cs="Times New Roman"/>
          <w:sz w:val="24"/>
          <w:szCs w:val="24"/>
          <w:lang w:val="uk-UA" w:eastAsia="uk-UA"/>
        </w:rPr>
        <w:t>позаджерельного</w:t>
      </w:r>
      <w:proofErr w:type="spellEnd"/>
      <w:r w:rsidRPr="003D6C3C">
        <w:rPr>
          <w:rFonts w:ascii="Times New Roman" w:eastAsia="Times New Roman" w:hAnsi="Times New Roman" w:cs="Times New Roman"/>
          <w:sz w:val="24"/>
          <w:szCs w:val="24"/>
          <w:lang w:val="uk-UA" w:eastAsia="uk-UA"/>
        </w:rPr>
        <w:t xml:space="preserve"> аналізу й роботи історичного мислення.</w:t>
      </w:r>
    </w:p>
    <w:p w:rsidR="003D6C3C" w:rsidRPr="003D6C3C" w:rsidRDefault="003D6C3C" w:rsidP="003D6C3C">
      <w:pPr>
        <w:spacing w:after="0" w:line="360" w:lineRule="auto"/>
        <w:ind w:firstLine="720"/>
        <w:jc w:val="both"/>
        <w:rPr>
          <w:rFonts w:ascii="Times New Roman" w:eastAsia="Times New Roman" w:hAnsi="Times New Roman" w:cs="Times New Roman"/>
          <w:sz w:val="24"/>
          <w:szCs w:val="24"/>
          <w:lang w:val="uk-UA" w:eastAsia="uk-UA"/>
        </w:rPr>
      </w:pPr>
      <w:r w:rsidRPr="003D6C3C">
        <w:rPr>
          <w:rFonts w:ascii="Times New Roman" w:eastAsia="Times New Roman" w:hAnsi="Times New Roman" w:cs="Times New Roman"/>
          <w:sz w:val="24"/>
          <w:szCs w:val="24"/>
          <w:lang w:val="uk-UA" w:eastAsia="uk-UA"/>
        </w:rPr>
        <w:t xml:space="preserve">Історіографію сучасної історії В. </w:t>
      </w:r>
      <w:proofErr w:type="spellStart"/>
      <w:r w:rsidRPr="003D6C3C">
        <w:rPr>
          <w:rFonts w:ascii="Times New Roman" w:eastAsia="Times New Roman" w:hAnsi="Times New Roman" w:cs="Times New Roman"/>
          <w:sz w:val="24"/>
          <w:szCs w:val="24"/>
          <w:lang w:val="uk-UA" w:eastAsia="uk-UA"/>
        </w:rPr>
        <w:t>Вжосек</w:t>
      </w:r>
      <w:proofErr w:type="spellEnd"/>
      <w:r w:rsidRPr="003D6C3C">
        <w:rPr>
          <w:rFonts w:ascii="Times New Roman" w:eastAsia="Times New Roman" w:hAnsi="Times New Roman" w:cs="Times New Roman"/>
          <w:sz w:val="24"/>
          <w:szCs w:val="24"/>
          <w:lang w:val="uk-UA" w:eastAsia="uk-UA"/>
        </w:rPr>
        <w:t xml:space="preserve"> вважає «</w:t>
      </w:r>
      <w:proofErr w:type="spellStart"/>
      <w:r w:rsidRPr="003D6C3C">
        <w:rPr>
          <w:rFonts w:ascii="Times New Roman" w:eastAsia="Times New Roman" w:hAnsi="Times New Roman" w:cs="Times New Roman"/>
          <w:sz w:val="24"/>
          <w:szCs w:val="24"/>
          <w:lang w:val="uk-UA" w:eastAsia="uk-UA"/>
        </w:rPr>
        <w:t>подієвою</w:t>
      </w:r>
      <w:proofErr w:type="spellEnd"/>
      <w:r w:rsidRPr="003D6C3C">
        <w:rPr>
          <w:rFonts w:ascii="Times New Roman" w:eastAsia="Times New Roman" w:hAnsi="Times New Roman" w:cs="Times New Roman"/>
          <w:sz w:val="24"/>
          <w:szCs w:val="24"/>
          <w:lang w:val="uk-UA" w:eastAsia="uk-UA"/>
        </w:rPr>
        <w:t xml:space="preserve"> та політичною»</w:t>
      </w:r>
      <w:r w:rsidRPr="003D6C3C">
        <w:rPr>
          <w:rFonts w:ascii="Times New Roman" w:eastAsia="Times New Roman" w:hAnsi="Times New Roman" w:cs="Times New Roman"/>
          <w:sz w:val="24"/>
          <w:szCs w:val="24"/>
          <w:vertAlign w:val="superscript"/>
          <w:lang w:val="uk-UA" w:eastAsia="uk-UA"/>
        </w:rPr>
        <w:footnoteReference w:id="71"/>
      </w:r>
      <w:r w:rsidRPr="003D6C3C">
        <w:rPr>
          <w:rFonts w:ascii="Times New Roman" w:eastAsia="Times New Roman" w:hAnsi="Times New Roman" w:cs="Times New Roman"/>
          <w:sz w:val="24"/>
          <w:szCs w:val="24"/>
          <w:lang w:val="uk-UA" w:eastAsia="uk-UA"/>
        </w:rPr>
        <w:t>. Він дотримується думки, що «перед новітньою історіографією не стоїть жодне складніше завдання, ніж перед історією віддалених часів»</w:t>
      </w:r>
      <w:r w:rsidRPr="003D6C3C">
        <w:rPr>
          <w:rFonts w:ascii="Times New Roman" w:eastAsia="Times New Roman" w:hAnsi="Times New Roman" w:cs="Times New Roman"/>
          <w:sz w:val="24"/>
          <w:szCs w:val="24"/>
          <w:vertAlign w:val="superscript"/>
          <w:lang w:val="uk-UA" w:eastAsia="uk-UA"/>
        </w:rPr>
        <w:footnoteReference w:id="72"/>
      </w:r>
      <w:r w:rsidRPr="003D6C3C">
        <w:rPr>
          <w:rFonts w:ascii="Times New Roman" w:eastAsia="Times New Roman" w:hAnsi="Times New Roman" w:cs="Times New Roman"/>
          <w:sz w:val="24"/>
          <w:szCs w:val="24"/>
          <w:lang w:val="uk-UA" w:eastAsia="uk-UA"/>
        </w:rPr>
        <w:t xml:space="preserve">. Авторські рефлексії вибудовуються навколо поширеної позиції щодо неможливості здійснення </w:t>
      </w:r>
      <w:proofErr w:type="spellStart"/>
      <w:r w:rsidRPr="003D6C3C">
        <w:rPr>
          <w:rFonts w:ascii="Times New Roman" w:eastAsia="Times New Roman" w:hAnsi="Times New Roman" w:cs="Times New Roman"/>
          <w:sz w:val="24"/>
          <w:szCs w:val="24"/>
          <w:lang w:val="uk-UA" w:eastAsia="uk-UA"/>
        </w:rPr>
        <w:t>аксіологічно</w:t>
      </w:r>
      <w:proofErr w:type="spellEnd"/>
      <w:r w:rsidRPr="003D6C3C">
        <w:rPr>
          <w:rFonts w:ascii="Times New Roman" w:eastAsia="Times New Roman" w:hAnsi="Times New Roman" w:cs="Times New Roman"/>
          <w:sz w:val="24"/>
          <w:szCs w:val="24"/>
          <w:lang w:val="uk-UA" w:eastAsia="uk-UA"/>
        </w:rPr>
        <w:t xml:space="preserve"> нейтрального, об’єктивного, тобто правдивого, дослідження близького минулого: «…Нетенденційна новітня історія є неможливою. Близьким минулим мають займатися дослідники сучасності: соціологи, економісти, культурні антропологи, а поза наукою – публіцисти, політики, митці, ідеологи»</w:t>
      </w:r>
      <w:r w:rsidRPr="003D6C3C">
        <w:rPr>
          <w:rFonts w:ascii="Times New Roman" w:eastAsia="Times New Roman" w:hAnsi="Times New Roman" w:cs="Times New Roman"/>
          <w:sz w:val="24"/>
          <w:szCs w:val="24"/>
          <w:vertAlign w:val="superscript"/>
          <w:lang w:val="uk-UA" w:eastAsia="uk-UA"/>
        </w:rPr>
        <w:footnoteReference w:id="73"/>
      </w:r>
      <w:r w:rsidRPr="003D6C3C">
        <w:rPr>
          <w:rFonts w:ascii="Times New Roman" w:eastAsia="Times New Roman" w:hAnsi="Times New Roman" w:cs="Times New Roman"/>
          <w:sz w:val="24"/>
          <w:szCs w:val="24"/>
          <w:lang w:val="uk-UA" w:eastAsia="uk-UA"/>
        </w:rPr>
        <w:t>. Натомість польський вчений пропонує вповні логічний висновок щодо практичної відсутності різниці між пізнанням, а отже й історичними джерелами минулого і сучасного. «Наскільки найближче минуле затуляє доступ до себе міцніше, ніж віддалене минуле, справа дискусійна. З перспективи пізнавальної, тобто з перспективи історіографії, не бачу принципової різниці»</w:t>
      </w:r>
      <w:r w:rsidRPr="003D6C3C">
        <w:rPr>
          <w:rFonts w:ascii="Times New Roman" w:eastAsia="Times New Roman" w:hAnsi="Times New Roman" w:cs="Times New Roman"/>
          <w:sz w:val="24"/>
          <w:szCs w:val="24"/>
          <w:vertAlign w:val="superscript"/>
          <w:lang w:val="uk-UA" w:eastAsia="uk-UA"/>
        </w:rPr>
        <w:footnoteReference w:id="74"/>
      </w:r>
      <w:r w:rsidRPr="003D6C3C">
        <w:rPr>
          <w:rFonts w:ascii="Times New Roman" w:eastAsia="Times New Roman" w:hAnsi="Times New Roman" w:cs="Times New Roman"/>
          <w:sz w:val="24"/>
          <w:szCs w:val="24"/>
          <w:lang w:val="uk-UA" w:eastAsia="uk-UA"/>
        </w:rPr>
        <w:t>, – читаємо в монографії. «</w:t>
      </w:r>
      <w:r w:rsidRPr="003D6C3C">
        <w:rPr>
          <w:rFonts w:ascii="Times New Roman" w:eastAsia="Times New Roman" w:hAnsi="Times New Roman" w:cs="Times New Roman"/>
          <w:kern w:val="22"/>
          <w:sz w:val="24"/>
          <w:szCs w:val="24"/>
          <w:lang w:val="uk-UA" w:eastAsia="uk-UA"/>
        </w:rPr>
        <w:t>Історіографія бере собі у свідки джерельне свідчення, використовуючи його як алібі»</w:t>
      </w:r>
      <w:r w:rsidRPr="003D6C3C">
        <w:rPr>
          <w:rFonts w:ascii="Times New Roman" w:eastAsia="Times New Roman" w:hAnsi="Times New Roman" w:cs="Times New Roman"/>
          <w:kern w:val="22"/>
          <w:sz w:val="24"/>
          <w:szCs w:val="24"/>
          <w:vertAlign w:val="superscript"/>
          <w:lang w:val="uk-UA" w:eastAsia="uk-UA"/>
        </w:rPr>
        <w:footnoteReference w:id="75"/>
      </w:r>
      <w:r w:rsidRPr="003D6C3C">
        <w:rPr>
          <w:rFonts w:ascii="Times New Roman" w:eastAsia="Times New Roman" w:hAnsi="Times New Roman" w:cs="Times New Roman"/>
          <w:kern w:val="22"/>
          <w:sz w:val="24"/>
          <w:szCs w:val="24"/>
          <w:lang w:val="uk-UA" w:eastAsia="uk-UA"/>
        </w:rPr>
        <w:t xml:space="preserve">, – слушно відзначає В. </w:t>
      </w:r>
      <w:proofErr w:type="spellStart"/>
      <w:r w:rsidRPr="003D6C3C">
        <w:rPr>
          <w:rFonts w:ascii="Times New Roman" w:eastAsia="Times New Roman" w:hAnsi="Times New Roman" w:cs="Times New Roman"/>
          <w:kern w:val="22"/>
          <w:sz w:val="24"/>
          <w:szCs w:val="24"/>
          <w:lang w:val="uk-UA" w:eastAsia="uk-UA"/>
        </w:rPr>
        <w:t>Вжосек</w:t>
      </w:r>
      <w:proofErr w:type="spellEnd"/>
      <w:r w:rsidRPr="003D6C3C">
        <w:rPr>
          <w:rFonts w:ascii="Times New Roman" w:eastAsia="Times New Roman" w:hAnsi="Times New Roman" w:cs="Times New Roman"/>
          <w:kern w:val="22"/>
          <w:sz w:val="24"/>
          <w:szCs w:val="24"/>
          <w:lang w:val="uk-UA" w:eastAsia="uk-UA"/>
        </w:rPr>
        <w:t>.</w:t>
      </w:r>
    </w:p>
    <w:p w:rsidR="003D6C3C" w:rsidRPr="003D6C3C" w:rsidRDefault="003D6C3C" w:rsidP="003D6C3C">
      <w:pPr>
        <w:spacing w:after="0" w:line="360" w:lineRule="auto"/>
        <w:ind w:firstLine="567"/>
        <w:jc w:val="both"/>
        <w:rPr>
          <w:rFonts w:ascii="Times New Roman" w:eastAsia="Times New Roman" w:hAnsi="Times New Roman" w:cs="Times New Roman"/>
          <w:sz w:val="24"/>
          <w:szCs w:val="24"/>
          <w:lang w:val="uk-UA" w:eastAsia="uk-UA"/>
        </w:rPr>
      </w:pPr>
      <w:r w:rsidRPr="003D6C3C">
        <w:rPr>
          <w:rFonts w:ascii="Times New Roman" w:eastAsia="Times New Roman" w:hAnsi="Times New Roman" w:cs="Times New Roman"/>
          <w:sz w:val="24"/>
          <w:szCs w:val="24"/>
          <w:lang w:val="uk-UA" w:eastAsia="uk-UA"/>
        </w:rPr>
        <w:t xml:space="preserve">Насамкінець, не можемо не привернути увагу Читача до ще однієї надзвичайно принципової авторської позиції. Вона стосується того, що в жодному випадку історичне мислення, увесь хід історичного пізнання і, відповідно, історіографічний процес не дають можливості встановити повну або абсолютну історичну правду. Звідси, очевидно, не може бути й жодної монополії на неї чи то з боку представників класичної (традиційної, позитивістської) історіографії, чи то по стороні прихильників некласичних (нетрадиційних, </w:t>
      </w:r>
      <w:proofErr w:type="spellStart"/>
      <w:r w:rsidRPr="003D6C3C">
        <w:rPr>
          <w:rFonts w:ascii="Times New Roman" w:eastAsia="Times New Roman" w:hAnsi="Times New Roman" w:cs="Times New Roman"/>
          <w:sz w:val="24"/>
          <w:szCs w:val="24"/>
          <w:lang w:val="uk-UA" w:eastAsia="uk-UA"/>
        </w:rPr>
        <w:t>неконвенційних</w:t>
      </w:r>
      <w:proofErr w:type="spellEnd"/>
      <w:r w:rsidRPr="003D6C3C">
        <w:rPr>
          <w:rFonts w:ascii="Times New Roman" w:eastAsia="Times New Roman" w:hAnsi="Times New Roman" w:cs="Times New Roman"/>
          <w:sz w:val="24"/>
          <w:szCs w:val="24"/>
          <w:lang w:val="uk-UA" w:eastAsia="uk-UA"/>
        </w:rPr>
        <w:t xml:space="preserve">) підходів до вивчення історичного минулого. На наш </w:t>
      </w:r>
      <w:r w:rsidRPr="003D6C3C">
        <w:rPr>
          <w:rFonts w:ascii="Times New Roman" w:eastAsia="Times New Roman" w:hAnsi="Times New Roman" w:cs="Times New Roman"/>
          <w:sz w:val="24"/>
          <w:szCs w:val="24"/>
          <w:lang w:val="uk-UA" w:eastAsia="uk-UA"/>
        </w:rPr>
        <w:lastRenderedPageBreak/>
        <w:t xml:space="preserve">погляд, В. </w:t>
      </w:r>
      <w:proofErr w:type="spellStart"/>
      <w:r w:rsidRPr="003D6C3C">
        <w:rPr>
          <w:rFonts w:ascii="Times New Roman" w:eastAsia="Times New Roman" w:hAnsi="Times New Roman" w:cs="Times New Roman"/>
          <w:sz w:val="24"/>
          <w:szCs w:val="24"/>
          <w:lang w:val="uk-UA" w:eastAsia="uk-UA"/>
        </w:rPr>
        <w:t>Вжосек</w:t>
      </w:r>
      <w:proofErr w:type="spellEnd"/>
      <w:r w:rsidRPr="003D6C3C">
        <w:rPr>
          <w:rFonts w:ascii="Times New Roman" w:eastAsia="Times New Roman" w:hAnsi="Times New Roman" w:cs="Times New Roman"/>
          <w:sz w:val="24"/>
          <w:szCs w:val="24"/>
          <w:lang w:val="uk-UA" w:eastAsia="uk-UA"/>
        </w:rPr>
        <w:t xml:space="preserve"> вповні резонно пише: «Від жодної історіографії не слід очікувати остаточної, універсальної або абсолютної правди. Не можна очікувати, що історіографія </w:t>
      </w:r>
      <w:proofErr w:type="spellStart"/>
      <w:r w:rsidRPr="003D6C3C">
        <w:rPr>
          <w:rFonts w:ascii="Times New Roman" w:eastAsia="Times New Roman" w:hAnsi="Times New Roman" w:cs="Times New Roman"/>
          <w:sz w:val="24"/>
          <w:szCs w:val="24"/>
          <w:lang w:val="uk-UA" w:eastAsia="uk-UA"/>
        </w:rPr>
        <w:t>зреконструює</w:t>
      </w:r>
      <w:proofErr w:type="spellEnd"/>
      <w:r w:rsidRPr="003D6C3C">
        <w:rPr>
          <w:rFonts w:ascii="Times New Roman" w:eastAsia="Times New Roman" w:hAnsi="Times New Roman" w:cs="Times New Roman"/>
          <w:sz w:val="24"/>
          <w:szCs w:val="24"/>
          <w:lang w:val="uk-UA" w:eastAsia="uk-UA"/>
        </w:rPr>
        <w:t xml:space="preserve"> світ таким, яким він був, або хоч би покаже події такими, якими вони були... Таким чином, образ того світу, який дає нам історіографія, то тільки </w:t>
      </w:r>
      <w:proofErr w:type="spellStart"/>
      <w:r w:rsidRPr="003D6C3C">
        <w:rPr>
          <w:rFonts w:ascii="Times New Roman" w:eastAsia="Times New Roman" w:hAnsi="Times New Roman" w:cs="Times New Roman"/>
          <w:sz w:val="24"/>
          <w:szCs w:val="24"/>
          <w:lang w:val="uk-UA" w:eastAsia="uk-UA"/>
        </w:rPr>
        <w:t>мисленнєвий</w:t>
      </w:r>
      <w:proofErr w:type="spellEnd"/>
      <w:r w:rsidRPr="003D6C3C">
        <w:rPr>
          <w:rFonts w:ascii="Times New Roman" w:eastAsia="Times New Roman" w:hAnsi="Times New Roman" w:cs="Times New Roman"/>
          <w:sz w:val="24"/>
          <w:szCs w:val="24"/>
          <w:lang w:val="uk-UA" w:eastAsia="uk-UA"/>
        </w:rPr>
        <w:t xml:space="preserve"> його образ і його мовний запис»</w:t>
      </w:r>
      <w:r w:rsidRPr="003D6C3C">
        <w:rPr>
          <w:rFonts w:ascii="Times New Roman" w:eastAsia="Times New Roman" w:hAnsi="Times New Roman" w:cs="Times New Roman"/>
          <w:sz w:val="24"/>
          <w:szCs w:val="24"/>
          <w:vertAlign w:val="superscript"/>
          <w:lang w:val="uk-UA" w:eastAsia="uk-UA"/>
        </w:rPr>
        <w:footnoteReference w:id="76"/>
      </w:r>
      <w:r w:rsidRPr="003D6C3C">
        <w:rPr>
          <w:rFonts w:ascii="Times New Roman" w:eastAsia="Times New Roman" w:hAnsi="Times New Roman" w:cs="Times New Roman"/>
          <w:sz w:val="24"/>
          <w:szCs w:val="24"/>
          <w:lang w:val="uk-UA" w:eastAsia="uk-UA"/>
        </w:rPr>
        <w:t>. Отже, історичне мислення лише відображає певний допустимо можливий світ минулого, який можна досліджувати, зокрема й за допомогою історичних джерел. Не випадково В.</w:t>
      </w:r>
      <w:proofErr w:type="spellStart"/>
      <w:r w:rsidRPr="003D6C3C">
        <w:rPr>
          <w:rFonts w:ascii="Times New Roman" w:eastAsia="Times New Roman" w:hAnsi="Times New Roman" w:cs="Times New Roman"/>
          <w:sz w:val="24"/>
          <w:szCs w:val="24"/>
          <w:lang w:val="uk-UA" w:eastAsia="uk-UA"/>
        </w:rPr>
        <w:t>Вжосек</w:t>
      </w:r>
      <w:proofErr w:type="spellEnd"/>
      <w:r w:rsidRPr="003D6C3C">
        <w:rPr>
          <w:rFonts w:ascii="Times New Roman" w:eastAsia="Times New Roman" w:hAnsi="Times New Roman" w:cs="Times New Roman"/>
          <w:sz w:val="24"/>
          <w:szCs w:val="24"/>
          <w:lang w:val="uk-UA" w:eastAsia="uk-UA"/>
        </w:rPr>
        <w:t xml:space="preserve">  закликає до діалогу: «</w:t>
      </w:r>
      <w:r w:rsidRPr="003D6C3C">
        <w:rPr>
          <w:rFonts w:ascii="Times New Roman" w:eastAsia="Times New Roman" w:hAnsi="Times New Roman" w:cs="Times New Roman"/>
          <w:kern w:val="22"/>
          <w:sz w:val="24"/>
          <w:szCs w:val="24"/>
          <w:lang w:val="uk-UA" w:eastAsia="uk-UA"/>
        </w:rPr>
        <w:t>Свідомість істини, як та, що поділяється з іншими, так і та, що не поділяється, шліфується в діалозі»</w:t>
      </w:r>
      <w:r w:rsidRPr="003D6C3C">
        <w:rPr>
          <w:rFonts w:ascii="Times New Roman" w:eastAsia="Times New Roman" w:hAnsi="Times New Roman" w:cs="Times New Roman"/>
          <w:kern w:val="22"/>
          <w:sz w:val="24"/>
          <w:szCs w:val="24"/>
          <w:vertAlign w:val="superscript"/>
          <w:lang w:val="uk-UA" w:eastAsia="uk-UA"/>
        </w:rPr>
        <w:footnoteReference w:id="77"/>
      </w:r>
      <w:r w:rsidRPr="003D6C3C">
        <w:rPr>
          <w:rFonts w:ascii="Times New Roman" w:eastAsia="Times New Roman" w:hAnsi="Times New Roman" w:cs="Times New Roman"/>
          <w:kern w:val="22"/>
          <w:sz w:val="24"/>
          <w:szCs w:val="24"/>
          <w:lang w:val="uk-UA" w:eastAsia="uk-UA"/>
        </w:rPr>
        <w:t>.</w:t>
      </w:r>
    </w:p>
    <w:p w:rsidR="003D6C3C" w:rsidRPr="003D6C3C" w:rsidRDefault="003D6C3C" w:rsidP="003D6C3C">
      <w:pPr>
        <w:spacing w:after="0" w:line="360" w:lineRule="auto"/>
        <w:ind w:firstLine="720"/>
        <w:jc w:val="both"/>
        <w:rPr>
          <w:rFonts w:ascii="Times New Roman" w:eastAsia="Times New Roman" w:hAnsi="Times New Roman" w:cs="Times New Roman"/>
          <w:sz w:val="24"/>
          <w:szCs w:val="24"/>
          <w:lang w:val="uk-UA" w:eastAsia="uk-UA"/>
        </w:rPr>
      </w:pPr>
      <w:r w:rsidRPr="003D6C3C">
        <w:rPr>
          <w:rFonts w:ascii="Times New Roman" w:eastAsia="Times New Roman" w:hAnsi="Times New Roman" w:cs="Times New Roman"/>
          <w:sz w:val="24"/>
          <w:szCs w:val="24"/>
          <w:lang w:val="uk-UA" w:eastAsia="uk-UA"/>
        </w:rPr>
        <w:t xml:space="preserve">Монографії В. </w:t>
      </w:r>
      <w:proofErr w:type="spellStart"/>
      <w:r w:rsidRPr="003D6C3C">
        <w:rPr>
          <w:rFonts w:ascii="Times New Roman" w:eastAsia="Times New Roman" w:hAnsi="Times New Roman" w:cs="Times New Roman"/>
          <w:sz w:val="24"/>
          <w:szCs w:val="24"/>
          <w:lang w:val="uk-UA" w:eastAsia="uk-UA"/>
        </w:rPr>
        <w:t>Вжосека</w:t>
      </w:r>
      <w:proofErr w:type="spellEnd"/>
      <w:r w:rsidRPr="003D6C3C">
        <w:rPr>
          <w:rFonts w:ascii="Times New Roman" w:eastAsia="Times New Roman" w:hAnsi="Times New Roman" w:cs="Times New Roman"/>
          <w:sz w:val="24"/>
          <w:szCs w:val="24"/>
          <w:lang w:val="uk-UA" w:eastAsia="uk-UA"/>
        </w:rPr>
        <w:t xml:space="preserve"> «Історія – Культура – Метафора» і «Про історичне мислення»</w:t>
      </w:r>
      <w:r w:rsidRPr="003D6C3C">
        <w:rPr>
          <w:rFonts w:ascii="Times New Roman" w:eastAsia="Times New Roman" w:hAnsi="Times New Roman" w:cs="Times New Roman"/>
          <w:sz w:val="24"/>
          <w:szCs w:val="24"/>
          <w:vertAlign w:val="superscript"/>
          <w:lang w:val="uk-UA" w:eastAsia="uk-UA"/>
        </w:rPr>
        <w:footnoteReference w:id="78"/>
      </w:r>
      <w:r w:rsidRPr="003D6C3C">
        <w:rPr>
          <w:rFonts w:ascii="Times New Roman" w:eastAsia="Times New Roman" w:hAnsi="Times New Roman" w:cs="Times New Roman"/>
          <w:sz w:val="24"/>
          <w:szCs w:val="24"/>
          <w:lang w:val="uk-UA" w:eastAsia="uk-UA"/>
        </w:rPr>
        <w:t xml:space="preserve"> є показовими й щодо творчої лабораторії польського історика. Більшість його наукових конструкцій є своєрідними арабесками чи словесними мозаїками, викладеними з окремих візерунків слів і фраз, які ніби випадково поєднуються в єдине ціле й кожної миті можуть розсипатися на окремі автономні часточки. У. </w:t>
      </w:r>
      <w:proofErr w:type="spellStart"/>
      <w:r w:rsidRPr="003D6C3C">
        <w:rPr>
          <w:rFonts w:ascii="Times New Roman" w:eastAsia="Times New Roman" w:hAnsi="Times New Roman" w:cs="Times New Roman"/>
          <w:sz w:val="24"/>
          <w:szCs w:val="24"/>
          <w:lang w:val="uk-UA" w:eastAsia="uk-UA"/>
        </w:rPr>
        <w:t>Еко</w:t>
      </w:r>
      <w:proofErr w:type="spellEnd"/>
      <w:r w:rsidRPr="003D6C3C">
        <w:rPr>
          <w:rFonts w:ascii="Times New Roman" w:eastAsia="Times New Roman" w:hAnsi="Times New Roman" w:cs="Times New Roman"/>
          <w:sz w:val="24"/>
          <w:szCs w:val="24"/>
          <w:lang w:val="uk-UA" w:eastAsia="uk-UA"/>
        </w:rPr>
        <w:t xml:space="preserve"> дає специфіку сприйняття таких мистецьких феноменів: «У мозаїці кожен шматок скла можна розглядати як одиницю інформації, </w:t>
      </w:r>
      <w:proofErr w:type="spellStart"/>
      <w:r w:rsidRPr="003D6C3C">
        <w:rPr>
          <w:rFonts w:ascii="Times New Roman" w:eastAsia="Times New Roman" w:hAnsi="Times New Roman" w:cs="Times New Roman"/>
          <w:sz w:val="24"/>
          <w:szCs w:val="24"/>
          <w:lang w:val="uk-UA" w:eastAsia="uk-UA"/>
        </w:rPr>
        <w:t>bit</w:t>
      </w:r>
      <w:proofErr w:type="spellEnd"/>
      <w:r w:rsidRPr="003D6C3C">
        <w:rPr>
          <w:rFonts w:ascii="Times New Roman" w:eastAsia="Times New Roman" w:hAnsi="Times New Roman" w:cs="Times New Roman"/>
          <w:sz w:val="24"/>
          <w:szCs w:val="24"/>
          <w:lang w:val="uk-UA" w:eastAsia="uk-UA"/>
        </w:rPr>
        <w:t>, а всю інформацію – як сукупність окремих одиниць. Відношення, які встановлюються між окремими шматочками традиційної мозаїки, жодним чином не є випадковими і підкоряються точним законам імовірності»</w:t>
      </w:r>
      <w:r w:rsidRPr="003D6C3C">
        <w:rPr>
          <w:rFonts w:ascii="Times New Roman" w:eastAsia="Times New Roman" w:hAnsi="Times New Roman" w:cs="Times New Roman"/>
          <w:sz w:val="24"/>
          <w:szCs w:val="24"/>
          <w:vertAlign w:val="superscript"/>
          <w:lang w:val="uk-UA" w:eastAsia="uk-UA"/>
        </w:rPr>
        <w:footnoteReference w:id="79"/>
      </w:r>
      <w:r w:rsidRPr="003D6C3C">
        <w:rPr>
          <w:rFonts w:ascii="Times New Roman" w:eastAsia="Times New Roman" w:hAnsi="Times New Roman" w:cs="Times New Roman"/>
          <w:sz w:val="24"/>
          <w:szCs w:val="24"/>
          <w:lang w:val="uk-UA" w:eastAsia="uk-UA"/>
        </w:rPr>
        <w:t>.</w:t>
      </w:r>
    </w:p>
    <w:p w:rsidR="003D6C3C" w:rsidRPr="003D6C3C" w:rsidRDefault="003D6C3C" w:rsidP="003D6C3C">
      <w:pPr>
        <w:spacing w:after="0" w:line="360" w:lineRule="auto"/>
        <w:ind w:firstLine="720"/>
        <w:jc w:val="both"/>
        <w:rPr>
          <w:rFonts w:ascii="Times New Roman" w:eastAsia="Times New Roman" w:hAnsi="Times New Roman" w:cs="Times New Roman"/>
          <w:sz w:val="24"/>
          <w:szCs w:val="24"/>
          <w:lang w:val="uk-UA" w:eastAsia="uk-UA"/>
        </w:rPr>
      </w:pPr>
      <w:r w:rsidRPr="003D6C3C">
        <w:rPr>
          <w:rFonts w:ascii="Times New Roman" w:eastAsia="Times New Roman" w:hAnsi="Times New Roman" w:cs="Times New Roman"/>
          <w:sz w:val="24"/>
          <w:szCs w:val="24"/>
          <w:lang w:val="uk-UA" w:eastAsia="uk-UA"/>
        </w:rPr>
        <w:t xml:space="preserve">Авторський твір ( що має пряме відношення і до пропонованих праць В. </w:t>
      </w:r>
      <w:proofErr w:type="spellStart"/>
      <w:r w:rsidRPr="003D6C3C">
        <w:rPr>
          <w:rFonts w:ascii="Times New Roman" w:eastAsia="Times New Roman" w:hAnsi="Times New Roman" w:cs="Times New Roman"/>
          <w:sz w:val="24"/>
          <w:szCs w:val="24"/>
          <w:lang w:val="uk-UA" w:eastAsia="uk-UA"/>
        </w:rPr>
        <w:t>Вжосека</w:t>
      </w:r>
      <w:proofErr w:type="spellEnd"/>
      <w:r w:rsidRPr="003D6C3C">
        <w:rPr>
          <w:rFonts w:ascii="Times New Roman" w:eastAsia="Times New Roman" w:hAnsi="Times New Roman" w:cs="Times New Roman"/>
          <w:sz w:val="24"/>
          <w:szCs w:val="24"/>
          <w:lang w:val="uk-UA" w:eastAsia="uk-UA"/>
        </w:rPr>
        <w:t>) – це не випадкові уламки історії, культури чи національної пам’яті, асоціацій чи цінностей його творця. Митець сам добирає кожен елемент, який він включає у свій задум. Попри те, що мозаїка приховує несподівані сліди різних дискурсів, із семіотичної точки зору (за висловом Дж. Ділі) ці сліди забезпечують достатньо ерудованому спостерігачеві «стартові умови подорожі в те, що було якось у минулому»</w:t>
      </w:r>
      <w:r w:rsidRPr="003D6C3C">
        <w:rPr>
          <w:rFonts w:ascii="Times New Roman" w:eastAsia="Times New Roman" w:hAnsi="Times New Roman" w:cs="Times New Roman"/>
          <w:sz w:val="24"/>
          <w:szCs w:val="24"/>
          <w:vertAlign w:val="superscript"/>
          <w:lang w:val="uk-UA" w:eastAsia="uk-UA"/>
        </w:rPr>
        <w:footnoteReference w:id="80"/>
      </w:r>
      <w:r w:rsidRPr="003D6C3C">
        <w:rPr>
          <w:rFonts w:ascii="Times New Roman" w:eastAsia="Times New Roman" w:hAnsi="Times New Roman" w:cs="Times New Roman"/>
          <w:sz w:val="24"/>
          <w:szCs w:val="24"/>
          <w:lang w:val="uk-UA" w:eastAsia="uk-UA"/>
        </w:rPr>
        <w:t>.</w:t>
      </w:r>
      <w:r w:rsidRPr="003D6C3C">
        <w:rPr>
          <w:rFonts w:ascii="Times New Roman" w:eastAsia="Times New Roman" w:hAnsi="Times New Roman" w:cs="Times New Roman"/>
          <w:color w:val="0000FF"/>
          <w:sz w:val="24"/>
          <w:szCs w:val="24"/>
          <w:lang w:val="uk-UA" w:eastAsia="uk-UA"/>
        </w:rPr>
        <w:t xml:space="preserve"> </w:t>
      </w:r>
      <w:r w:rsidRPr="003D6C3C">
        <w:rPr>
          <w:rFonts w:ascii="Times New Roman" w:eastAsia="Times New Roman" w:hAnsi="Times New Roman" w:cs="Times New Roman"/>
          <w:sz w:val="24"/>
          <w:szCs w:val="24"/>
          <w:lang w:val="uk-UA" w:eastAsia="uk-UA"/>
        </w:rPr>
        <w:t xml:space="preserve">В. </w:t>
      </w:r>
      <w:proofErr w:type="spellStart"/>
      <w:r w:rsidRPr="003D6C3C">
        <w:rPr>
          <w:rFonts w:ascii="Times New Roman" w:eastAsia="Times New Roman" w:hAnsi="Times New Roman" w:cs="Times New Roman"/>
          <w:sz w:val="24"/>
          <w:szCs w:val="24"/>
          <w:lang w:val="uk-UA" w:eastAsia="uk-UA"/>
        </w:rPr>
        <w:t>Вжосек</w:t>
      </w:r>
      <w:proofErr w:type="spellEnd"/>
      <w:r w:rsidRPr="003D6C3C">
        <w:rPr>
          <w:rFonts w:ascii="Times New Roman" w:eastAsia="Times New Roman" w:hAnsi="Times New Roman" w:cs="Times New Roman"/>
          <w:sz w:val="24"/>
          <w:szCs w:val="24"/>
          <w:lang w:val="uk-UA" w:eastAsia="uk-UA"/>
        </w:rPr>
        <w:t xml:space="preserve"> має </w:t>
      </w:r>
      <w:r w:rsidRPr="003D6C3C">
        <w:rPr>
          <w:rFonts w:ascii="Times New Roman" w:eastAsia="Times New Roman" w:hAnsi="Times New Roman" w:cs="Times New Roman"/>
          <w:kern w:val="22"/>
          <w:sz w:val="24"/>
          <w:szCs w:val="24"/>
          <w:lang w:val="uk-UA" w:eastAsia="uk-UA"/>
        </w:rPr>
        <w:t>переконання, що «історичне мислення (в якійсь мірі й історіографія) постачає змісти для актуальної культурної комунікації»</w:t>
      </w:r>
      <w:r w:rsidRPr="003D6C3C">
        <w:rPr>
          <w:rFonts w:ascii="Times New Roman" w:eastAsia="Times New Roman" w:hAnsi="Times New Roman" w:cs="Times New Roman"/>
          <w:kern w:val="22"/>
          <w:sz w:val="24"/>
          <w:szCs w:val="24"/>
          <w:vertAlign w:val="superscript"/>
          <w:lang w:val="uk-UA" w:eastAsia="uk-UA"/>
        </w:rPr>
        <w:footnoteReference w:id="81"/>
      </w:r>
      <w:r w:rsidRPr="003D6C3C">
        <w:rPr>
          <w:rFonts w:ascii="Times New Roman" w:eastAsia="Times New Roman" w:hAnsi="Times New Roman" w:cs="Times New Roman"/>
          <w:kern w:val="22"/>
          <w:sz w:val="24"/>
          <w:szCs w:val="24"/>
          <w:lang w:val="uk-UA" w:eastAsia="uk-UA"/>
        </w:rPr>
        <w:t xml:space="preserve">. </w:t>
      </w:r>
      <w:r w:rsidRPr="003D6C3C">
        <w:rPr>
          <w:rFonts w:ascii="Times New Roman" w:eastAsia="Times New Roman" w:hAnsi="Times New Roman" w:cs="Times New Roman"/>
          <w:sz w:val="24"/>
          <w:szCs w:val="24"/>
          <w:lang w:val="uk-UA" w:eastAsia="uk-UA"/>
        </w:rPr>
        <w:t xml:space="preserve">Тому Читачі та інтерпретатори творів В. </w:t>
      </w:r>
      <w:proofErr w:type="spellStart"/>
      <w:r w:rsidRPr="003D6C3C">
        <w:rPr>
          <w:rFonts w:ascii="Times New Roman" w:eastAsia="Times New Roman" w:hAnsi="Times New Roman" w:cs="Times New Roman"/>
          <w:sz w:val="24"/>
          <w:szCs w:val="24"/>
          <w:lang w:val="uk-UA" w:eastAsia="uk-UA"/>
        </w:rPr>
        <w:t>Вжосека</w:t>
      </w:r>
      <w:proofErr w:type="spellEnd"/>
      <w:r w:rsidRPr="003D6C3C">
        <w:rPr>
          <w:rFonts w:ascii="Times New Roman" w:eastAsia="Times New Roman" w:hAnsi="Times New Roman" w:cs="Times New Roman"/>
          <w:sz w:val="24"/>
          <w:szCs w:val="24"/>
          <w:lang w:val="uk-UA" w:eastAsia="uk-UA"/>
        </w:rPr>
        <w:t xml:space="preserve"> теж опиняються перед таїною твору, який слід розгадати, підібрати той таємний код, щоб на основі окремих осколків як сигналів чи слідів авторського задуму опанувати текстову «роздрібненість»; віднайти (чи заново створити) зв’язки між елементами в межах тексту й </w:t>
      </w:r>
      <w:proofErr w:type="spellStart"/>
      <w:r w:rsidRPr="003D6C3C">
        <w:rPr>
          <w:rFonts w:ascii="Times New Roman" w:eastAsia="Times New Roman" w:hAnsi="Times New Roman" w:cs="Times New Roman"/>
          <w:sz w:val="24"/>
          <w:szCs w:val="24"/>
          <w:lang w:val="uk-UA" w:eastAsia="uk-UA"/>
        </w:rPr>
        <w:t>інтертексту</w:t>
      </w:r>
      <w:proofErr w:type="spellEnd"/>
      <w:r w:rsidRPr="003D6C3C">
        <w:rPr>
          <w:rFonts w:ascii="Times New Roman" w:eastAsia="Times New Roman" w:hAnsi="Times New Roman" w:cs="Times New Roman"/>
          <w:sz w:val="24"/>
          <w:szCs w:val="24"/>
          <w:lang w:val="uk-UA" w:eastAsia="uk-UA"/>
        </w:rPr>
        <w:t xml:space="preserve"> і так </w:t>
      </w:r>
      <w:proofErr w:type="spellStart"/>
      <w:r w:rsidRPr="003D6C3C">
        <w:rPr>
          <w:rFonts w:ascii="Times New Roman" w:eastAsia="Times New Roman" w:hAnsi="Times New Roman" w:cs="Times New Roman"/>
          <w:sz w:val="24"/>
          <w:szCs w:val="24"/>
          <w:lang w:val="uk-UA" w:eastAsia="uk-UA"/>
        </w:rPr>
        <w:t>рекоструювати</w:t>
      </w:r>
      <w:proofErr w:type="spellEnd"/>
      <w:r w:rsidRPr="003D6C3C">
        <w:rPr>
          <w:rFonts w:ascii="Times New Roman" w:eastAsia="Times New Roman" w:hAnsi="Times New Roman" w:cs="Times New Roman"/>
          <w:sz w:val="24"/>
          <w:szCs w:val="24"/>
          <w:lang w:val="uk-UA" w:eastAsia="uk-UA"/>
        </w:rPr>
        <w:t xml:space="preserve"> мозаїчну цілісність. Доречно нагадати відправне твердження </w:t>
      </w:r>
      <w:proofErr w:type="spellStart"/>
      <w:r w:rsidRPr="003D6C3C">
        <w:rPr>
          <w:rFonts w:ascii="Times New Roman" w:eastAsia="Times New Roman" w:hAnsi="Times New Roman" w:cs="Times New Roman"/>
          <w:sz w:val="24"/>
          <w:szCs w:val="24"/>
          <w:lang w:val="uk-UA" w:eastAsia="uk-UA"/>
        </w:rPr>
        <w:t>інтертекстуальності</w:t>
      </w:r>
      <w:proofErr w:type="spellEnd"/>
      <w:r w:rsidRPr="003D6C3C">
        <w:rPr>
          <w:rFonts w:ascii="Times New Roman" w:eastAsia="Times New Roman" w:hAnsi="Times New Roman" w:cs="Times New Roman"/>
          <w:sz w:val="24"/>
          <w:szCs w:val="24"/>
          <w:lang w:val="uk-UA" w:eastAsia="uk-UA"/>
        </w:rPr>
        <w:t xml:space="preserve">, яке належить Р. </w:t>
      </w:r>
      <w:proofErr w:type="spellStart"/>
      <w:r w:rsidRPr="003D6C3C">
        <w:rPr>
          <w:rFonts w:ascii="Times New Roman" w:eastAsia="Times New Roman" w:hAnsi="Times New Roman" w:cs="Times New Roman"/>
          <w:sz w:val="24"/>
          <w:szCs w:val="24"/>
          <w:lang w:val="uk-UA" w:eastAsia="uk-UA"/>
        </w:rPr>
        <w:t>Барту</w:t>
      </w:r>
      <w:proofErr w:type="spellEnd"/>
      <w:r w:rsidRPr="003D6C3C">
        <w:rPr>
          <w:rFonts w:ascii="Times New Roman" w:eastAsia="Times New Roman" w:hAnsi="Times New Roman" w:cs="Times New Roman"/>
          <w:sz w:val="24"/>
          <w:szCs w:val="24"/>
          <w:lang w:val="uk-UA" w:eastAsia="uk-UA"/>
        </w:rPr>
        <w:t xml:space="preserve">:  «Кожен текст є </w:t>
      </w:r>
      <w:proofErr w:type="spellStart"/>
      <w:r w:rsidRPr="003D6C3C">
        <w:rPr>
          <w:rFonts w:ascii="Times New Roman" w:eastAsia="Times New Roman" w:hAnsi="Times New Roman" w:cs="Times New Roman"/>
          <w:sz w:val="24"/>
          <w:szCs w:val="24"/>
          <w:lang w:val="uk-UA" w:eastAsia="uk-UA"/>
        </w:rPr>
        <w:t>інтертекстом</w:t>
      </w:r>
      <w:proofErr w:type="spellEnd"/>
      <w:r w:rsidRPr="003D6C3C">
        <w:rPr>
          <w:rFonts w:ascii="Times New Roman" w:eastAsia="Times New Roman" w:hAnsi="Times New Roman" w:cs="Times New Roman"/>
          <w:sz w:val="24"/>
          <w:szCs w:val="24"/>
          <w:lang w:val="uk-UA" w:eastAsia="uk-UA"/>
        </w:rPr>
        <w:t xml:space="preserve">; </w:t>
      </w:r>
      <w:r w:rsidRPr="003D6C3C">
        <w:rPr>
          <w:rFonts w:ascii="Times New Roman" w:eastAsia="Times New Roman" w:hAnsi="Times New Roman" w:cs="Times New Roman"/>
          <w:sz w:val="24"/>
          <w:szCs w:val="24"/>
          <w:lang w:val="uk-UA" w:eastAsia="uk-UA"/>
        </w:rPr>
        <w:lastRenderedPageBreak/>
        <w:t xml:space="preserve">інші тексти присутні в ньому на різних рівнях у більш чи менш </w:t>
      </w:r>
      <w:proofErr w:type="spellStart"/>
      <w:r w:rsidRPr="003D6C3C">
        <w:rPr>
          <w:rFonts w:ascii="Times New Roman" w:eastAsia="Times New Roman" w:hAnsi="Times New Roman" w:cs="Times New Roman"/>
          <w:sz w:val="24"/>
          <w:szCs w:val="24"/>
          <w:lang w:val="uk-UA" w:eastAsia="uk-UA"/>
        </w:rPr>
        <w:t>упізнаваних</w:t>
      </w:r>
      <w:proofErr w:type="spellEnd"/>
      <w:r w:rsidRPr="003D6C3C">
        <w:rPr>
          <w:rFonts w:ascii="Times New Roman" w:eastAsia="Times New Roman" w:hAnsi="Times New Roman" w:cs="Times New Roman"/>
          <w:sz w:val="24"/>
          <w:szCs w:val="24"/>
          <w:lang w:val="uk-UA" w:eastAsia="uk-UA"/>
        </w:rPr>
        <w:t xml:space="preserve"> формах: тексти попередньої культури і тексти культурного оточення. Кожен текст – це нова тканина, зіткана зі старих цитат. Фрагменти старих культурних кодів, формул, ритмічних структур, фрагменти соціальних ідіом і т.д. – всі вони поглинуті текстом і змішані в ньому, оскільки завжди до </w:t>
      </w:r>
      <w:proofErr w:type="spellStart"/>
      <w:r w:rsidRPr="003D6C3C">
        <w:rPr>
          <w:rFonts w:ascii="Times New Roman" w:eastAsia="Times New Roman" w:hAnsi="Times New Roman" w:cs="Times New Roman"/>
          <w:sz w:val="24"/>
          <w:szCs w:val="24"/>
          <w:lang w:val="uk-UA" w:eastAsia="uk-UA"/>
        </w:rPr>
        <w:t>текста</w:t>
      </w:r>
      <w:proofErr w:type="spellEnd"/>
      <w:r w:rsidRPr="003D6C3C">
        <w:rPr>
          <w:rFonts w:ascii="Times New Roman" w:eastAsia="Times New Roman" w:hAnsi="Times New Roman" w:cs="Times New Roman"/>
          <w:sz w:val="24"/>
          <w:szCs w:val="24"/>
          <w:lang w:val="uk-UA" w:eastAsia="uk-UA"/>
        </w:rPr>
        <w:t xml:space="preserve"> і довкола нього існує мова»</w:t>
      </w:r>
      <w:r w:rsidRPr="003D6C3C">
        <w:rPr>
          <w:rFonts w:ascii="Times New Roman" w:eastAsia="Times New Roman" w:hAnsi="Times New Roman" w:cs="Times New Roman"/>
          <w:sz w:val="24"/>
          <w:szCs w:val="24"/>
          <w:vertAlign w:val="superscript"/>
          <w:lang w:val="uk-UA" w:eastAsia="uk-UA"/>
        </w:rPr>
        <w:footnoteReference w:id="82"/>
      </w:r>
      <w:r w:rsidRPr="003D6C3C">
        <w:rPr>
          <w:rFonts w:ascii="Times New Roman" w:eastAsia="Times New Roman" w:hAnsi="Times New Roman" w:cs="Times New Roman"/>
          <w:sz w:val="24"/>
          <w:szCs w:val="24"/>
          <w:lang w:val="uk-UA" w:eastAsia="uk-UA"/>
        </w:rPr>
        <w:t>.</w:t>
      </w:r>
    </w:p>
    <w:p w:rsidR="003D6C3C" w:rsidRPr="003D6C3C" w:rsidRDefault="003D6C3C" w:rsidP="003D6C3C">
      <w:pPr>
        <w:spacing w:after="0" w:line="360" w:lineRule="auto"/>
        <w:ind w:firstLine="720"/>
        <w:jc w:val="both"/>
        <w:rPr>
          <w:rFonts w:ascii="Times New Roman" w:eastAsia="Times New Roman" w:hAnsi="Times New Roman" w:cs="Times New Roman"/>
          <w:sz w:val="24"/>
          <w:szCs w:val="24"/>
          <w:lang w:val="uk-UA" w:eastAsia="uk-UA"/>
        </w:rPr>
      </w:pPr>
      <w:r w:rsidRPr="003D6C3C">
        <w:rPr>
          <w:rFonts w:ascii="Times New Roman" w:eastAsia="Times New Roman" w:hAnsi="Times New Roman" w:cs="Times New Roman"/>
          <w:sz w:val="24"/>
          <w:szCs w:val="24"/>
          <w:lang w:val="uk-UA" w:eastAsia="uk-UA"/>
        </w:rPr>
        <w:t xml:space="preserve">Це завдання ускладнюється ще одним вагомим чинником його творчого методу – плинністю сюжетів і асоціацій між ними. Так твориться калейдоскоп елементів фактів, подій, теорій тощо. І в такому </w:t>
      </w:r>
      <w:proofErr w:type="spellStart"/>
      <w:r w:rsidRPr="003D6C3C">
        <w:rPr>
          <w:rFonts w:ascii="Times New Roman" w:eastAsia="Times New Roman" w:hAnsi="Times New Roman" w:cs="Times New Roman"/>
          <w:sz w:val="24"/>
          <w:szCs w:val="24"/>
          <w:lang w:val="uk-UA" w:eastAsia="uk-UA"/>
        </w:rPr>
        <w:t>мисленнєвому</w:t>
      </w:r>
      <w:proofErr w:type="spellEnd"/>
      <w:r w:rsidRPr="003D6C3C">
        <w:rPr>
          <w:rFonts w:ascii="Times New Roman" w:eastAsia="Times New Roman" w:hAnsi="Times New Roman" w:cs="Times New Roman"/>
          <w:sz w:val="24"/>
          <w:szCs w:val="24"/>
          <w:lang w:val="uk-UA" w:eastAsia="uk-UA"/>
        </w:rPr>
        <w:t xml:space="preserve"> фокусі усе історичне минуле бачиться як </w:t>
      </w:r>
      <w:proofErr w:type="spellStart"/>
      <w:r w:rsidRPr="003D6C3C">
        <w:rPr>
          <w:rFonts w:ascii="Times New Roman" w:eastAsia="Times New Roman" w:hAnsi="Times New Roman" w:cs="Times New Roman"/>
          <w:sz w:val="24"/>
          <w:szCs w:val="24"/>
          <w:lang w:val="uk-UA" w:eastAsia="uk-UA"/>
        </w:rPr>
        <w:t>вічнозмінний</w:t>
      </w:r>
      <w:proofErr w:type="spellEnd"/>
      <w:r w:rsidRPr="003D6C3C">
        <w:rPr>
          <w:rFonts w:ascii="Times New Roman" w:eastAsia="Times New Roman" w:hAnsi="Times New Roman" w:cs="Times New Roman"/>
          <w:sz w:val="24"/>
          <w:szCs w:val="24"/>
          <w:lang w:val="uk-UA" w:eastAsia="uk-UA"/>
        </w:rPr>
        <w:t xml:space="preserve"> калейдоскоп існування людей, речей, слів, припущень, </w:t>
      </w:r>
      <w:proofErr w:type="spellStart"/>
      <w:r w:rsidRPr="003D6C3C">
        <w:rPr>
          <w:rFonts w:ascii="Times New Roman" w:eastAsia="Times New Roman" w:hAnsi="Times New Roman" w:cs="Times New Roman"/>
          <w:sz w:val="24"/>
          <w:szCs w:val="24"/>
          <w:lang w:val="uk-UA" w:eastAsia="uk-UA"/>
        </w:rPr>
        <w:t>умозаключень</w:t>
      </w:r>
      <w:proofErr w:type="spellEnd"/>
      <w:r w:rsidRPr="003D6C3C">
        <w:rPr>
          <w:rFonts w:ascii="Times New Roman" w:eastAsia="Times New Roman" w:hAnsi="Times New Roman" w:cs="Times New Roman"/>
          <w:sz w:val="24"/>
          <w:szCs w:val="24"/>
          <w:lang w:val="uk-UA" w:eastAsia="uk-UA"/>
        </w:rPr>
        <w:t>, учинків, епізодів.</w:t>
      </w:r>
    </w:p>
    <w:p w:rsidR="003D6C3C" w:rsidRPr="003D6C3C" w:rsidRDefault="003D6C3C" w:rsidP="003D6C3C">
      <w:pPr>
        <w:spacing w:after="0" w:line="360" w:lineRule="auto"/>
        <w:ind w:firstLine="720"/>
        <w:jc w:val="both"/>
        <w:rPr>
          <w:rFonts w:ascii="Times New Roman" w:eastAsia="Times New Roman" w:hAnsi="Times New Roman" w:cs="Times New Roman"/>
          <w:sz w:val="24"/>
          <w:szCs w:val="24"/>
          <w:lang w:val="uk-UA" w:eastAsia="uk-UA"/>
        </w:rPr>
      </w:pPr>
      <w:r w:rsidRPr="003D6C3C">
        <w:rPr>
          <w:rFonts w:ascii="Times New Roman" w:eastAsia="Times New Roman" w:hAnsi="Times New Roman" w:cs="Times New Roman"/>
          <w:sz w:val="24"/>
          <w:szCs w:val="24"/>
          <w:lang w:val="uk-UA" w:eastAsia="uk-UA"/>
        </w:rPr>
        <w:t xml:space="preserve">Відтак калейдоскопічність історичної свідомості у рухомості елементів </w:t>
      </w:r>
      <w:proofErr w:type="spellStart"/>
      <w:r w:rsidRPr="003D6C3C">
        <w:rPr>
          <w:rFonts w:ascii="Times New Roman" w:eastAsia="Times New Roman" w:hAnsi="Times New Roman" w:cs="Times New Roman"/>
          <w:sz w:val="24"/>
          <w:szCs w:val="24"/>
          <w:lang w:val="uk-UA" w:eastAsia="uk-UA"/>
        </w:rPr>
        <w:t>часопростору</w:t>
      </w:r>
      <w:proofErr w:type="spellEnd"/>
      <w:r w:rsidRPr="003D6C3C">
        <w:rPr>
          <w:rFonts w:ascii="Times New Roman" w:eastAsia="Times New Roman" w:hAnsi="Times New Roman" w:cs="Times New Roman"/>
          <w:sz w:val="24"/>
          <w:szCs w:val="24"/>
          <w:lang w:val="uk-UA" w:eastAsia="uk-UA"/>
        </w:rPr>
        <w:t xml:space="preserve"> дає змогу кожному Читачеві віднайти й зафіксувати власну комбінацію з візерунків мозаїки творів В. </w:t>
      </w:r>
      <w:proofErr w:type="spellStart"/>
      <w:r w:rsidRPr="003D6C3C">
        <w:rPr>
          <w:rFonts w:ascii="Times New Roman" w:eastAsia="Times New Roman" w:hAnsi="Times New Roman" w:cs="Times New Roman"/>
          <w:sz w:val="24"/>
          <w:szCs w:val="24"/>
          <w:lang w:val="uk-UA" w:eastAsia="uk-UA"/>
        </w:rPr>
        <w:t>Вжосека</w:t>
      </w:r>
      <w:proofErr w:type="spellEnd"/>
      <w:r w:rsidRPr="003D6C3C">
        <w:rPr>
          <w:rFonts w:ascii="Times New Roman" w:eastAsia="Times New Roman" w:hAnsi="Times New Roman" w:cs="Times New Roman"/>
          <w:sz w:val="24"/>
          <w:szCs w:val="24"/>
          <w:lang w:val="uk-UA" w:eastAsia="uk-UA"/>
        </w:rPr>
        <w:t xml:space="preserve">. Однак у найширшій перспективі самі вони постають як окремі уламки великої мозаїки історіографічного </w:t>
      </w:r>
      <w:proofErr w:type="spellStart"/>
      <w:r w:rsidRPr="003D6C3C">
        <w:rPr>
          <w:rFonts w:ascii="Times New Roman" w:eastAsia="Times New Roman" w:hAnsi="Times New Roman" w:cs="Times New Roman"/>
          <w:sz w:val="24"/>
          <w:szCs w:val="24"/>
          <w:lang w:val="uk-UA" w:eastAsia="uk-UA"/>
        </w:rPr>
        <w:t>інтертексту</w:t>
      </w:r>
      <w:proofErr w:type="spellEnd"/>
      <w:r w:rsidRPr="003D6C3C">
        <w:rPr>
          <w:rFonts w:ascii="Times New Roman" w:eastAsia="Times New Roman" w:hAnsi="Times New Roman" w:cs="Times New Roman"/>
          <w:sz w:val="24"/>
          <w:szCs w:val="24"/>
          <w:lang w:val="uk-UA" w:eastAsia="uk-UA"/>
        </w:rPr>
        <w:t xml:space="preserve">, який </w:t>
      </w:r>
      <w:proofErr w:type="spellStart"/>
      <w:r w:rsidRPr="003D6C3C">
        <w:rPr>
          <w:rFonts w:ascii="Times New Roman" w:eastAsia="Times New Roman" w:hAnsi="Times New Roman" w:cs="Times New Roman"/>
          <w:sz w:val="24"/>
          <w:szCs w:val="24"/>
          <w:lang w:val="uk-UA" w:eastAsia="uk-UA"/>
        </w:rPr>
        <w:t>калейдоскопічно</w:t>
      </w:r>
      <w:proofErr w:type="spellEnd"/>
      <w:r w:rsidRPr="003D6C3C">
        <w:rPr>
          <w:rFonts w:ascii="Times New Roman" w:eastAsia="Times New Roman" w:hAnsi="Times New Roman" w:cs="Times New Roman"/>
          <w:sz w:val="24"/>
          <w:szCs w:val="24"/>
          <w:lang w:val="uk-UA" w:eastAsia="uk-UA"/>
        </w:rPr>
        <w:t xml:space="preserve"> змінюється з кожним новим рухом, новою інтерпретацією.</w:t>
      </w:r>
    </w:p>
    <w:p w:rsidR="003D6C3C" w:rsidRPr="003D6C3C" w:rsidRDefault="003D6C3C" w:rsidP="003D6C3C">
      <w:pPr>
        <w:spacing w:after="0" w:line="360" w:lineRule="auto"/>
        <w:ind w:firstLine="720"/>
        <w:jc w:val="both"/>
        <w:rPr>
          <w:rFonts w:ascii="Times New Roman" w:eastAsia="Times New Roman" w:hAnsi="Times New Roman" w:cs="Times New Roman"/>
          <w:sz w:val="24"/>
          <w:szCs w:val="24"/>
          <w:lang w:val="uk-UA" w:eastAsia="uk-UA"/>
        </w:rPr>
      </w:pPr>
      <w:r w:rsidRPr="003D6C3C">
        <w:rPr>
          <w:rFonts w:ascii="Times New Roman" w:eastAsia="Times New Roman" w:hAnsi="Times New Roman" w:cs="Times New Roman"/>
          <w:sz w:val="24"/>
          <w:szCs w:val="24"/>
          <w:lang w:val="uk-UA" w:eastAsia="uk-UA"/>
        </w:rPr>
        <w:t xml:space="preserve">Осмислюючи цю ідею калейдоскопічності, погодимося з В. </w:t>
      </w:r>
      <w:proofErr w:type="spellStart"/>
      <w:r w:rsidRPr="003D6C3C">
        <w:rPr>
          <w:rFonts w:ascii="Times New Roman" w:eastAsia="Times New Roman" w:hAnsi="Times New Roman" w:cs="Times New Roman"/>
          <w:sz w:val="24"/>
          <w:szCs w:val="24"/>
          <w:lang w:val="uk-UA" w:eastAsia="uk-UA"/>
        </w:rPr>
        <w:t>Ізером</w:t>
      </w:r>
      <w:proofErr w:type="spellEnd"/>
      <w:r w:rsidRPr="003D6C3C">
        <w:rPr>
          <w:rFonts w:ascii="Times New Roman" w:eastAsia="Times New Roman" w:hAnsi="Times New Roman" w:cs="Times New Roman"/>
          <w:sz w:val="24"/>
          <w:szCs w:val="24"/>
          <w:vertAlign w:val="superscript"/>
          <w:lang w:val="uk-UA" w:eastAsia="uk-UA"/>
        </w:rPr>
        <w:footnoteReference w:id="83"/>
      </w:r>
      <w:r w:rsidRPr="003D6C3C">
        <w:rPr>
          <w:rFonts w:ascii="Times New Roman" w:eastAsia="Times New Roman" w:hAnsi="Times New Roman" w:cs="Times New Roman"/>
          <w:sz w:val="24"/>
          <w:szCs w:val="24"/>
          <w:lang w:val="uk-UA" w:eastAsia="uk-UA"/>
        </w:rPr>
        <w:t xml:space="preserve">, який пояснював її феноменом індивідуальної та колективної пам’яті. Пам’ять пов’язує різні осколки минулих і теперішніх часів, фіксуючи та затримуючи необхідні зображення, витворюючи власні міфи з фрагментів колишньої культури. Адже зафіксовані зображення калейдоскопа тепер містяться лише в пам’яті, до них не можна повернутися вдруге. Навіть намагаючись повернутися до попереднього калейдоскопічного образу, ми не можемо отримати його ідентичної картини. Минуле «калейдоскопічної» пам’яті є таке мінливе і невловиме, як і майбутнє. </w:t>
      </w:r>
      <w:proofErr w:type="spellStart"/>
      <w:r w:rsidRPr="003D6C3C">
        <w:rPr>
          <w:rFonts w:ascii="Times New Roman" w:eastAsia="Times New Roman" w:hAnsi="Times New Roman" w:cs="Times New Roman"/>
          <w:sz w:val="24"/>
          <w:szCs w:val="24"/>
          <w:lang w:val="uk-UA" w:eastAsia="uk-UA"/>
        </w:rPr>
        <w:t>Нефіксованість</w:t>
      </w:r>
      <w:proofErr w:type="spellEnd"/>
      <w:r w:rsidRPr="003D6C3C">
        <w:rPr>
          <w:rFonts w:ascii="Times New Roman" w:eastAsia="Times New Roman" w:hAnsi="Times New Roman" w:cs="Times New Roman"/>
          <w:sz w:val="24"/>
          <w:szCs w:val="24"/>
          <w:lang w:val="uk-UA" w:eastAsia="uk-UA"/>
        </w:rPr>
        <w:t xml:space="preserve"> чи остаточна </w:t>
      </w:r>
      <w:proofErr w:type="spellStart"/>
      <w:r w:rsidRPr="003D6C3C">
        <w:rPr>
          <w:rFonts w:ascii="Times New Roman" w:eastAsia="Times New Roman" w:hAnsi="Times New Roman" w:cs="Times New Roman"/>
          <w:sz w:val="24"/>
          <w:szCs w:val="24"/>
          <w:lang w:val="uk-UA" w:eastAsia="uk-UA"/>
        </w:rPr>
        <w:t>незакріпленість</w:t>
      </w:r>
      <w:proofErr w:type="spellEnd"/>
      <w:r w:rsidRPr="003D6C3C">
        <w:rPr>
          <w:rFonts w:ascii="Times New Roman" w:eastAsia="Times New Roman" w:hAnsi="Times New Roman" w:cs="Times New Roman"/>
          <w:sz w:val="24"/>
          <w:szCs w:val="24"/>
          <w:lang w:val="uk-UA" w:eastAsia="uk-UA"/>
        </w:rPr>
        <w:t xml:space="preserve"> зв’язків між окремими елементами забезпечують свободу для уяви в процесі читання</w:t>
      </w:r>
      <w:r w:rsidRPr="003D6C3C">
        <w:rPr>
          <w:rFonts w:ascii="Times New Roman" w:eastAsia="Times New Roman" w:hAnsi="Times New Roman" w:cs="Times New Roman"/>
          <w:sz w:val="24"/>
          <w:szCs w:val="24"/>
          <w:vertAlign w:val="superscript"/>
          <w:lang w:val="uk-UA" w:eastAsia="uk-UA"/>
        </w:rPr>
        <w:footnoteReference w:id="84"/>
      </w:r>
      <w:r w:rsidRPr="003D6C3C">
        <w:rPr>
          <w:rFonts w:ascii="Times New Roman" w:eastAsia="Times New Roman" w:hAnsi="Times New Roman" w:cs="Times New Roman"/>
          <w:sz w:val="24"/>
          <w:szCs w:val="24"/>
          <w:lang w:val="uk-UA" w:eastAsia="uk-UA"/>
        </w:rPr>
        <w:t xml:space="preserve">. </w:t>
      </w:r>
    </w:p>
    <w:p w:rsidR="003D6C3C" w:rsidRPr="003D6C3C" w:rsidRDefault="003D6C3C" w:rsidP="003D6C3C">
      <w:pPr>
        <w:spacing w:after="0" w:line="360" w:lineRule="auto"/>
        <w:ind w:firstLine="720"/>
        <w:jc w:val="both"/>
        <w:rPr>
          <w:rFonts w:ascii="Times New Roman" w:eastAsia="Times New Roman" w:hAnsi="Times New Roman" w:cs="Times New Roman"/>
          <w:sz w:val="24"/>
          <w:szCs w:val="24"/>
          <w:lang w:val="uk-UA" w:eastAsia="uk-UA"/>
        </w:rPr>
      </w:pPr>
      <w:r w:rsidRPr="003D6C3C">
        <w:rPr>
          <w:rFonts w:ascii="Times New Roman" w:eastAsia="Times New Roman" w:hAnsi="Times New Roman" w:cs="Times New Roman"/>
          <w:sz w:val="24"/>
          <w:szCs w:val="24"/>
          <w:lang w:val="uk-UA" w:eastAsia="uk-UA"/>
        </w:rPr>
        <w:t xml:space="preserve">Це – також і «калейдоскоп свідомості», який, на думку Ґ. </w:t>
      </w:r>
      <w:proofErr w:type="spellStart"/>
      <w:r w:rsidRPr="003D6C3C">
        <w:rPr>
          <w:rFonts w:ascii="Times New Roman" w:eastAsia="Times New Roman" w:hAnsi="Times New Roman" w:cs="Times New Roman"/>
          <w:sz w:val="24"/>
          <w:szCs w:val="24"/>
          <w:lang w:val="uk-UA" w:eastAsia="uk-UA"/>
        </w:rPr>
        <w:t>Башляра</w:t>
      </w:r>
      <w:proofErr w:type="spellEnd"/>
      <w:r w:rsidRPr="003D6C3C">
        <w:rPr>
          <w:rFonts w:ascii="Times New Roman" w:eastAsia="Times New Roman" w:hAnsi="Times New Roman" w:cs="Times New Roman"/>
          <w:sz w:val="24"/>
          <w:szCs w:val="24"/>
          <w:lang w:val="uk-UA" w:eastAsia="uk-UA"/>
        </w:rPr>
        <w:t>, дає змогу «сприйняти усі несподіванки поетичної мови»</w:t>
      </w:r>
      <w:r w:rsidRPr="003D6C3C">
        <w:rPr>
          <w:rFonts w:ascii="Times New Roman" w:eastAsia="Times New Roman" w:hAnsi="Times New Roman" w:cs="Times New Roman"/>
          <w:sz w:val="24"/>
          <w:szCs w:val="24"/>
          <w:vertAlign w:val="superscript"/>
          <w:lang w:val="uk-UA" w:eastAsia="uk-UA"/>
        </w:rPr>
        <w:footnoteReference w:id="85"/>
      </w:r>
      <w:r w:rsidRPr="003D6C3C">
        <w:rPr>
          <w:rFonts w:ascii="Times New Roman" w:eastAsia="Times New Roman" w:hAnsi="Times New Roman" w:cs="Times New Roman"/>
          <w:sz w:val="24"/>
          <w:szCs w:val="24"/>
          <w:lang w:val="uk-UA" w:eastAsia="uk-UA"/>
        </w:rPr>
        <w:t xml:space="preserve">. Але у сфері історіографії мозаїчність чи калейдоскопічність позначають не стільки розпад мови і дискурсу, скільки спонтанність і </w:t>
      </w:r>
      <w:proofErr w:type="spellStart"/>
      <w:r w:rsidRPr="003D6C3C">
        <w:rPr>
          <w:rFonts w:ascii="Times New Roman" w:eastAsia="Times New Roman" w:hAnsi="Times New Roman" w:cs="Times New Roman"/>
          <w:sz w:val="24"/>
          <w:szCs w:val="24"/>
          <w:lang w:val="uk-UA" w:eastAsia="uk-UA"/>
        </w:rPr>
        <w:t>недоокресленість</w:t>
      </w:r>
      <w:proofErr w:type="spellEnd"/>
      <w:r w:rsidRPr="003D6C3C">
        <w:rPr>
          <w:rFonts w:ascii="Times New Roman" w:eastAsia="Times New Roman" w:hAnsi="Times New Roman" w:cs="Times New Roman"/>
          <w:sz w:val="24"/>
          <w:szCs w:val="24"/>
          <w:lang w:val="uk-UA" w:eastAsia="uk-UA"/>
        </w:rPr>
        <w:t xml:space="preserve"> образів, а загалом – історичної наукової </w:t>
      </w:r>
      <w:proofErr w:type="spellStart"/>
      <w:r w:rsidRPr="003D6C3C">
        <w:rPr>
          <w:rFonts w:ascii="Times New Roman" w:eastAsia="Times New Roman" w:hAnsi="Times New Roman" w:cs="Times New Roman"/>
          <w:sz w:val="24"/>
          <w:szCs w:val="24"/>
          <w:lang w:val="uk-UA" w:eastAsia="uk-UA"/>
        </w:rPr>
        <w:t>візії</w:t>
      </w:r>
      <w:proofErr w:type="spellEnd"/>
      <w:r w:rsidRPr="003D6C3C">
        <w:rPr>
          <w:rFonts w:ascii="Times New Roman" w:eastAsia="Times New Roman" w:hAnsi="Times New Roman" w:cs="Times New Roman"/>
          <w:sz w:val="24"/>
          <w:szCs w:val="24"/>
          <w:lang w:val="uk-UA" w:eastAsia="uk-UA"/>
        </w:rPr>
        <w:t>. Це залишає місце для продовження та поглиблення подальших пошуків і досліджень у царині конструювання історичного мислення в культурному контексті відповідної епохи.</w:t>
      </w:r>
    </w:p>
    <w:p w:rsidR="003D6C3C" w:rsidRPr="003D6C3C" w:rsidRDefault="003D6C3C" w:rsidP="003D6C3C">
      <w:pPr>
        <w:spacing w:after="0" w:line="360" w:lineRule="auto"/>
        <w:ind w:firstLine="567"/>
        <w:jc w:val="both"/>
        <w:rPr>
          <w:rFonts w:ascii="Times New Roman" w:eastAsia="Times New Roman" w:hAnsi="Times New Roman" w:cs="Times New Roman"/>
          <w:sz w:val="24"/>
          <w:szCs w:val="24"/>
          <w:lang w:val="uk-UA" w:eastAsia="uk-UA"/>
        </w:rPr>
      </w:pPr>
      <w:r w:rsidRPr="003D6C3C">
        <w:rPr>
          <w:rFonts w:ascii="Times New Roman" w:eastAsia="Times New Roman" w:hAnsi="Times New Roman" w:cs="Times New Roman"/>
          <w:sz w:val="24"/>
          <w:szCs w:val="24"/>
          <w:lang w:val="uk-UA" w:eastAsia="uk-UA"/>
        </w:rPr>
        <w:lastRenderedPageBreak/>
        <w:t xml:space="preserve">Р. </w:t>
      </w:r>
      <w:proofErr w:type="spellStart"/>
      <w:r w:rsidRPr="003D6C3C">
        <w:rPr>
          <w:rFonts w:ascii="Times New Roman" w:eastAsia="Times New Roman" w:hAnsi="Times New Roman" w:cs="Times New Roman"/>
          <w:sz w:val="24"/>
          <w:szCs w:val="24"/>
          <w:lang w:val="uk-UA" w:eastAsia="uk-UA"/>
        </w:rPr>
        <w:t>Барт</w:t>
      </w:r>
      <w:proofErr w:type="spellEnd"/>
      <w:r w:rsidRPr="003D6C3C">
        <w:rPr>
          <w:rFonts w:ascii="Times New Roman" w:eastAsia="Times New Roman" w:hAnsi="Times New Roman" w:cs="Times New Roman"/>
          <w:sz w:val="24"/>
          <w:szCs w:val="24"/>
          <w:lang w:val="uk-UA" w:eastAsia="uk-UA"/>
        </w:rPr>
        <w:t xml:space="preserve"> у роботі «Від твору до тексту» стверджує, що в культурі постмодернізму «руйнується» сам твір як цілісність, як строга послідовність елементів. Наочність, зримість твору замінюється безліччю смислів, притаманних тексту. Звичайно, це дає простір для осмислення й моделювання складних конструкцій реципієнтами. Як відомо, факт виникнення знання в результаті дослідницького зусилля супроводжують певні </w:t>
      </w:r>
      <w:proofErr w:type="spellStart"/>
      <w:r w:rsidRPr="003D6C3C">
        <w:rPr>
          <w:rFonts w:ascii="Times New Roman" w:eastAsia="Times New Roman" w:hAnsi="Times New Roman" w:cs="Times New Roman"/>
          <w:sz w:val="24"/>
          <w:szCs w:val="24"/>
          <w:lang w:val="uk-UA" w:eastAsia="uk-UA"/>
        </w:rPr>
        <w:t>герменевтичні</w:t>
      </w:r>
      <w:proofErr w:type="spellEnd"/>
      <w:r w:rsidRPr="003D6C3C">
        <w:rPr>
          <w:rFonts w:ascii="Times New Roman" w:eastAsia="Times New Roman" w:hAnsi="Times New Roman" w:cs="Times New Roman"/>
          <w:sz w:val="24"/>
          <w:szCs w:val="24"/>
          <w:lang w:val="uk-UA" w:eastAsia="uk-UA"/>
        </w:rPr>
        <w:t xml:space="preserve"> ситуації. Зважаючи на те, що ХХ століття умовно можна визначити як добу інтерпретацій та інтерпретаторів, </w:t>
      </w:r>
      <w:proofErr w:type="spellStart"/>
      <w:r w:rsidRPr="003D6C3C">
        <w:rPr>
          <w:rFonts w:ascii="Times New Roman" w:eastAsia="Times New Roman" w:hAnsi="Times New Roman" w:cs="Times New Roman"/>
          <w:sz w:val="24"/>
          <w:szCs w:val="24"/>
          <w:lang w:val="uk-UA" w:eastAsia="uk-UA"/>
        </w:rPr>
        <w:t>герменевтичний</w:t>
      </w:r>
      <w:proofErr w:type="spellEnd"/>
      <w:r w:rsidRPr="003D6C3C">
        <w:rPr>
          <w:rFonts w:ascii="Times New Roman" w:eastAsia="Times New Roman" w:hAnsi="Times New Roman" w:cs="Times New Roman"/>
          <w:sz w:val="24"/>
          <w:szCs w:val="24"/>
          <w:lang w:val="uk-UA" w:eastAsia="uk-UA"/>
        </w:rPr>
        <w:t xml:space="preserve"> дискурс продукує особливий тривимірний діалог – Тексту, Автора й Читача. </w:t>
      </w:r>
    </w:p>
    <w:p w:rsidR="003D6C3C" w:rsidRPr="003D6C3C" w:rsidRDefault="003D6C3C" w:rsidP="003D6C3C">
      <w:pPr>
        <w:spacing w:after="0" w:line="360" w:lineRule="auto"/>
        <w:ind w:firstLine="567"/>
        <w:jc w:val="both"/>
        <w:rPr>
          <w:rFonts w:ascii="Times New Roman" w:eastAsia="Times New Roman" w:hAnsi="Times New Roman" w:cs="Times New Roman"/>
          <w:sz w:val="24"/>
          <w:szCs w:val="24"/>
          <w:lang w:val="uk-UA" w:eastAsia="uk-UA"/>
        </w:rPr>
      </w:pPr>
      <w:r w:rsidRPr="003D6C3C">
        <w:rPr>
          <w:rFonts w:ascii="Times New Roman" w:eastAsia="Times New Roman" w:hAnsi="Times New Roman" w:cs="Times New Roman"/>
          <w:sz w:val="24"/>
          <w:szCs w:val="24"/>
          <w:lang w:val="uk-UA" w:eastAsia="uk-UA"/>
        </w:rPr>
        <w:t xml:space="preserve">Відсутність конвенціональних, притаманних «формульному світу» характеристик твору В. </w:t>
      </w:r>
      <w:proofErr w:type="spellStart"/>
      <w:r w:rsidRPr="003D6C3C">
        <w:rPr>
          <w:rFonts w:ascii="Times New Roman" w:eastAsia="Times New Roman" w:hAnsi="Times New Roman" w:cs="Times New Roman"/>
          <w:sz w:val="24"/>
          <w:szCs w:val="24"/>
          <w:lang w:val="uk-UA" w:eastAsia="uk-UA"/>
        </w:rPr>
        <w:t>Вжосека</w:t>
      </w:r>
      <w:proofErr w:type="spellEnd"/>
      <w:r w:rsidRPr="003D6C3C">
        <w:rPr>
          <w:rFonts w:ascii="Times New Roman" w:eastAsia="Times New Roman" w:hAnsi="Times New Roman" w:cs="Times New Roman"/>
          <w:sz w:val="24"/>
          <w:szCs w:val="24"/>
          <w:lang w:val="uk-UA" w:eastAsia="uk-UA"/>
        </w:rPr>
        <w:t xml:space="preserve"> потребує ерудиції, утримання чи суміщення в пам’яті багатьох асоціацій, тонкої символіки, нюансування, знання філософії, історії, </w:t>
      </w:r>
      <w:proofErr w:type="spellStart"/>
      <w:r w:rsidRPr="003D6C3C">
        <w:rPr>
          <w:rFonts w:ascii="Times New Roman" w:eastAsia="Times New Roman" w:hAnsi="Times New Roman" w:cs="Times New Roman"/>
          <w:sz w:val="24"/>
          <w:szCs w:val="24"/>
          <w:lang w:val="uk-UA" w:eastAsia="uk-UA"/>
        </w:rPr>
        <w:t>історії</w:t>
      </w:r>
      <w:proofErr w:type="spellEnd"/>
      <w:r w:rsidRPr="003D6C3C">
        <w:rPr>
          <w:rFonts w:ascii="Times New Roman" w:eastAsia="Times New Roman" w:hAnsi="Times New Roman" w:cs="Times New Roman"/>
          <w:sz w:val="24"/>
          <w:szCs w:val="24"/>
          <w:lang w:val="uk-UA" w:eastAsia="uk-UA"/>
        </w:rPr>
        <w:t xml:space="preserve"> культури тощо. Висловлюємо сподівання, що пропоноване видання не просто викличе зацікавлення, а й сформує своєрідний горизонт запитань та активізує продовження культурного діалогу.</w:t>
      </w:r>
    </w:p>
    <w:p w:rsidR="003D6C3C" w:rsidRPr="003D6C3C" w:rsidRDefault="003D6C3C" w:rsidP="003D6C3C">
      <w:pPr>
        <w:spacing w:after="0" w:line="360" w:lineRule="auto"/>
        <w:ind w:firstLine="567"/>
        <w:jc w:val="both"/>
        <w:rPr>
          <w:rFonts w:ascii="Times New Roman" w:eastAsia="Times New Roman" w:hAnsi="Times New Roman" w:cs="Times New Roman"/>
          <w:sz w:val="24"/>
          <w:szCs w:val="24"/>
          <w:lang w:val="uk-UA" w:eastAsia="uk-UA"/>
        </w:rPr>
      </w:pPr>
      <w:r w:rsidRPr="003D6C3C">
        <w:rPr>
          <w:rFonts w:ascii="Times New Roman" w:eastAsia="Times New Roman" w:hAnsi="Times New Roman" w:cs="Times New Roman"/>
          <w:sz w:val="24"/>
          <w:szCs w:val="24"/>
          <w:lang w:val="uk-UA" w:eastAsia="uk-UA"/>
        </w:rPr>
        <w:t>Назагал</w:t>
      </w:r>
      <w:r w:rsidRPr="003D6C3C">
        <w:rPr>
          <w:rFonts w:ascii="Times New Roman" w:eastAsia="Times New Roman" w:hAnsi="Times New Roman" w:cs="Times New Roman"/>
          <w:color w:val="339966"/>
          <w:sz w:val="24"/>
          <w:szCs w:val="24"/>
          <w:lang w:val="uk-UA" w:eastAsia="uk-UA"/>
        </w:rPr>
        <w:t xml:space="preserve"> </w:t>
      </w:r>
      <w:r w:rsidRPr="003D6C3C">
        <w:rPr>
          <w:rFonts w:ascii="Times New Roman" w:eastAsia="Times New Roman" w:hAnsi="Times New Roman" w:cs="Times New Roman"/>
          <w:sz w:val="24"/>
          <w:szCs w:val="24"/>
          <w:lang w:val="uk-UA" w:eastAsia="uk-UA"/>
        </w:rPr>
        <w:t xml:space="preserve">монографії професора В. </w:t>
      </w:r>
      <w:proofErr w:type="spellStart"/>
      <w:r w:rsidRPr="003D6C3C">
        <w:rPr>
          <w:rFonts w:ascii="Times New Roman" w:eastAsia="Times New Roman" w:hAnsi="Times New Roman" w:cs="Times New Roman"/>
          <w:sz w:val="24"/>
          <w:szCs w:val="24"/>
          <w:lang w:val="uk-UA" w:eastAsia="uk-UA"/>
        </w:rPr>
        <w:t>Вжосека</w:t>
      </w:r>
      <w:proofErr w:type="spellEnd"/>
      <w:r w:rsidRPr="003D6C3C">
        <w:rPr>
          <w:rFonts w:ascii="Times New Roman" w:eastAsia="Times New Roman" w:hAnsi="Times New Roman" w:cs="Times New Roman"/>
          <w:sz w:val="24"/>
          <w:szCs w:val="24"/>
          <w:lang w:val="uk-UA" w:eastAsia="uk-UA"/>
        </w:rPr>
        <w:t xml:space="preserve"> як синтез дослідження історичного минулого, культурного приписування, </w:t>
      </w:r>
      <w:proofErr w:type="spellStart"/>
      <w:r w:rsidRPr="003D6C3C">
        <w:rPr>
          <w:rFonts w:ascii="Times New Roman" w:eastAsia="Times New Roman" w:hAnsi="Times New Roman" w:cs="Times New Roman"/>
          <w:sz w:val="24"/>
          <w:szCs w:val="24"/>
          <w:lang w:val="uk-UA" w:eastAsia="uk-UA"/>
        </w:rPr>
        <w:t>метафоризування</w:t>
      </w:r>
      <w:proofErr w:type="spellEnd"/>
      <w:r w:rsidRPr="003D6C3C">
        <w:rPr>
          <w:rFonts w:ascii="Times New Roman" w:eastAsia="Times New Roman" w:hAnsi="Times New Roman" w:cs="Times New Roman"/>
          <w:sz w:val="24"/>
          <w:szCs w:val="24"/>
          <w:lang w:val="uk-UA" w:eastAsia="uk-UA"/>
        </w:rPr>
        <w:t>, історичного мислення порушують низку актуальних проблем теоретико-методологічного плану. Пошук і варіанти відповідей Автора, на наш погляд, привернуть увагу істориків (як класичного/традиційного, так і некласичного/</w:t>
      </w:r>
      <w:proofErr w:type="spellStart"/>
      <w:r w:rsidRPr="003D6C3C">
        <w:rPr>
          <w:rFonts w:ascii="Times New Roman" w:eastAsia="Times New Roman" w:hAnsi="Times New Roman" w:cs="Times New Roman"/>
          <w:sz w:val="24"/>
          <w:szCs w:val="24"/>
          <w:lang w:val="uk-UA" w:eastAsia="uk-UA"/>
        </w:rPr>
        <w:t>неконвенційного</w:t>
      </w:r>
      <w:proofErr w:type="spellEnd"/>
      <w:r w:rsidRPr="003D6C3C">
        <w:rPr>
          <w:rFonts w:ascii="Times New Roman" w:eastAsia="Times New Roman" w:hAnsi="Times New Roman" w:cs="Times New Roman"/>
          <w:sz w:val="24"/>
          <w:szCs w:val="24"/>
          <w:lang w:val="uk-UA" w:eastAsia="uk-UA"/>
        </w:rPr>
        <w:t xml:space="preserve"> підходів) до вивчення нових аспектів історичного пізнання. З точки зору перспективи видається цікавою підготовка дослідження компаративного характеру передусім польських істориків, а в подальшому – польських і українських науковців.</w:t>
      </w:r>
    </w:p>
    <w:p w:rsidR="003D6C3C" w:rsidRPr="003D6C3C" w:rsidRDefault="003D6C3C" w:rsidP="003D6C3C">
      <w:pPr>
        <w:spacing w:after="0" w:line="360" w:lineRule="auto"/>
        <w:ind w:firstLine="567"/>
        <w:jc w:val="both"/>
        <w:rPr>
          <w:rFonts w:ascii="Times New Roman" w:eastAsia="Times New Roman" w:hAnsi="Times New Roman" w:cs="Times New Roman"/>
          <w:sz w:val="24"/>
          <w:szCs w:val="24"/>
          <w:lang w:val="uk-UA" w:eastAsia="uk-UA"/>
        </w:rPr>
      </w:pPr>
      <w:r w:rsidRPr="003D6C3C">
        <w:rPr>
          <w:rFonts w:ascii="Times New Roman" w:eastAsia="Times New Roman" w:hAnsi="Times New Roman" w:cs="Times New Roman"/>
          <w:sz w:val="24"/>
          <w:szCs w:val="24"/>
          <w:lang w:val="uk-UA" w:eastAsia="uk-UA"/>
        </w:rPr>
        <w:t xml:space="preserve">Звичайно, ми свідомі того, що для кращого сприйняття монографій В. </w:t>
      </w:r>
      <w:proofErr w:type="spellStart"/>
      <w:r w:rsidRPr="003D6C3C">
        <w:rPr>
          <w:rFonts w:ascii="Times New Roman" w:eastAsia="Times New Roman" w:hAnsi="Times New Roman" w:cs="Times New Roman"/>
          <w:sz w:val="24"/>
          <w:szCs w:val="24"/>
          <w:lang w:val="uk-UA" w:eastAsia="uk-UA"/>
        </w:rPr>
        <w:t>Вжосека</w:t>
      </w:r>
      <w:proofErr w:type="spellEnd"/>
      <w:r w:rsidRPr="003D6C3C">
        <w:rPr>
          <w:rFonts w:ascii="Times New Roman" w:eastAsia="Times New Roman" w:hAnsi="Times New Roman" w:cs="Times New Roman"/>
          <w:sz w:val="24"/>
          <w:szCs w:val="24"/>
          <w:lang w:val="uk-UA" w:eastAsia="uk-UA"/>
        </w:rPr>
        <w:t xml:space="preserve"> ідеально було б подати певні коментарі до перекладу тексту, оскільки наявність коментарів – то одна з ознак стилю </w:t>
      </w:r>
      <w:proofErr w:type="spellStart"/>
      <w:r w:rsidRPr="003D6C3C">
        <w:rPr>
          <w:rFonts w:ascii="Times New Roman" w:eastAsia="Times New Roman" w:hAnsi="Times New Roman" w:cs="Times New Roman"/>
          <w:sz w:val="24"/>
          <w:szCs w:val="24"/>
          <w:lang w:val="uk-UA" w:eastAsia="uk-UA"/>
        </w:rPr>
        <w:t>гуманітаристики</w:t>
      </w:r>
      <w:proofErr w:type="spellEnd"/>
      <w:r w:rsidRPr="003D6C3C">
        <w:rPr>
          <w:rFonts w:ascii="Times New Roman" w:eastAsia="Times New Roman" w:hAnsi="Times New Roman" w:cs="Times New Roman"/>
          <w:sz w:val="24"/>
          <w:szCs w:val="24"/>
          <w:lang w:val="uk-UA" w:eastAsia="uk-UA"/>
        </w:rPr>
        <w:t>. Але ми не хотіли додатково загромаджувати текст Автора, в якому вже й так міститься чимало коментарів і уточнюючих посилань. Іменний покажчик допоможе легше віднайти потрібну інформацію.</w:t>
      </w:r>
    </w:p>
    <w:p w:rsidR="003D6C3C" w:rsidRPr="003D6C3C" w:rsidRDefault="003D6C3C" w:rsidP="003D6C3C">
      <w:pPr>
        <w:spacing w:after="0" w:line="360" w:lineRule="auto"/>
        <w:ind w:firstLine="540"/>
        <w:jc w:val="both"/>
        <w:rPr>
          <w:rFonts w:ascii="Times New Roman" w:eastAsia="Times New Roman" w:hAnsi="Times New Roman" w:cs="Times New Roman"/>
          <w:sz w:val="24"/>
          <w:szCs w:val="24"/>
          <w:lang w:val="uk-UA" w:eastAsia="uk-UA"/>
        </w:rPr>
      </w:pPr>
      <w:r w:rsidRPr="003D6C3C">
        <w:rPr>
          <w:rFonts w:ascii="Times New Roman" w:eastAsia="Times New Roman" w:hAnsi="Times New Roman" w:cs="Times New Roman"/>
          <w:sz w:val="24"/>
          <w:szCs w:val="24"/>
          <w:lang w:val="uk-UA" w:eastAsia="uk-UA"/>
        </w:rPr>
        <w:t xml:space="preserve">З огляду на актуальність наукової проблематики і низку міркувань новаторського плану, наукова публікація, репрезентована синтезом монографічних розвідок В. </w:t>
      </w:r>
      <w:proofErr w:type="spellStart"/>
      <w:r w:rsidRPr="003D6C3C">
        <w:rPr>
          <w:rFonts w:ascii="Times New Roman" w:eastAsia="Times New Roman" w:hAnsi="Times New Roman" w:cs="Times New Roman"/>
          <w:sz w:val="24"/>
          <w:szCs w:val="24"/>
          <w:lang w:val="uk-UA" w:eastAsia="uk-UA"/>
        </w:rPr>
        <w:t>Вжосека</w:t>
      </w:r>
      <w:proofErr w:type="spellEnd"/>
      <w:r w:rsidRPr="003D6C3C">
        <w:rPr>
          <w:rFonts w:ascii="Times New Roman" w:eastAsia="Times New Roman" w:hAnsi="Times New Roman" w:cs="Times New Roman"/>
          <w:sz w:val="24"/>
          <w:szCs w:val="24"/>
          <w:lang w:val="uk-UA" w:eastAsia="uk-UA"/>
        </w:rPr>
        <w:t xml:space="preserve"> – «Історія – Культура – Метафора» і «Про історичне мислення» – становить, насамперед, фаховий міждисциплінарний інтерес і буде корисною історикам, філософам, </w:t>
      </w:r>
      <w:proofErr w:type="spellStart"/>
      <w:r w:rsidRPr="003D6C3C">
        <w:rPr>
          <w:rFonts w:ascii="Times New Roman" w:eastAsia="Times New Roman" w:hAnsi="Times New Roman" w:cs="Times New Roman"/>
          <w:sz w:val="24"/>
          <w:szCs w:val="24"/>
          <w:lang w:val="uk-UA" w:eastAsia="uk-UA"/>
        </w:rPr>
        <w:t>релігієзнавцям</w:t>
      </w:r>
      <w:proofErr w:type="spellEnd"/>
      <w:r w:rsidRPr="003D6C3C">
        <w:rPr>
          <w:rFonts w:ascii="Times New Roman" w:eastAsia="Times New Roman" w:hAnsi="Times New Roman" w:cs="Times New Roman"/>
          <w:sz w:val="24"/>
          <w:szCs w:val="24"/>
          <w:lang w:val="uk-UA" w:eastAsia="uk-UA"/>
        </w:rPr>
        <w:t>, культурологам, а також спеціалістам у галузі розробки й аналізу методів і методології наукового пізнання, проблем теорії й історії історіографії.</w:t>
      </w:r>
    </w:p>
    <w:p w:rsidR="003D6C3C" w:rsidRPr="003D6C3C" w:rsidRDefault="003D6C3C" w:rsidP="003D6C3C">
      <w:pPr>
        <w:spacing w:after="0" w:line="240" w:lineRule="auto"/>
        <w:rPr>
          <w:rFonts w:ascii="Times New Roman" w:eastAsia="Times New Roman" w:hAnsi="Times New Roman" w:cs="Times New Roman"/>
          <w:sz w:val="24"/>
          <w:szCs w:val="24"/>
          <w:lang w:val="uk-UA" w:eastAsia="uk-UA"/>
        </w:rPr>
      </w:pPr>
    </w:p>
    <w:sectPr w:rsidR="003D6C3C" w:rsidRPr="003D6C3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1328" w:rsidRDefault="00DE1328" w:rsidP="003D6C3C">
      <w:pPr>
        <w:spacing w:after="0" w:line="240" w:lineRule="auto"/>
      </w:pPr>
      <w:r>
        <w:separator/>
      </w:r>
    </w:p>
  </w:endnote>
  <w:endnote w:type="continuationSeparator" w:id="0">
    <w:p w:rsidR="00DE1328" w:rsidRDefault="00DE1328" w:rsidP="003D6C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1328" w:rsidRDefault="00DE1328" w:rsidP="003D6C3C">
      <w:pPr>
        <w:spacing w:after="0" w:line="240" w:lineRule="auto"/>
      </w:pPr>
      <w:r>
        <w:separator/>
      </w:r>
    </w:p>
  </w:footnote>
  <w:footnote w:type="continuationSeparator" w:id="0">
    <w:p w:rsidR="00DE1328" w:rsidRDefault="00DE1328" w:rsidP="003D6C3C">
      <w:pPr>
        <w:spacing w:after="0" w:line="240" w:lineRule="auto"/>
      </w:pPr>
      <w:r>
        <w:continuationSeparator/>
      </w:r>
    </w:p>
  </w:footnote>
  <w:footnote w:id="1">
    <w:p w:rsidR="003D6C3C" w:rsidRDefault="003D6C3C" w:rsidP="003D6C3C">
      <w:pPr>
        <w:pStyle w:val="a3"/>
        <w:jc w:val="both"/>
      </w:pPr>
      <w:r>
        <w:rPr>
          <w:rStyle w:val="a5"/>
        </w:rPr>
        <w:footnoteRef/>
      </w:r>
      <w:r>
        <w:t xml:space="preserve"> Див., напр.: </w:t>
      </w:r>
      <w:proofErr w:type="spellStart"/>
      <w:r>
        <w:rPr>
          <w:i/>
        </w:rPr>
        <w:t>Рикë</w:t>
      </w:r>
      <w:proofErr w:type="gramStart"/>
      <w:r>
        <w:rPr>
          <w:i/>
        </w:rPr>
        <w:t>р</w:t>
      </w:r>
      <w:proofErr w:type="spellEnd"/>
      <w:proofErr w:type="gramEnd"/>
      <w:r>
        <w:rPr>
          <w:i/>
        </w:rPr>
        <w:t xml:space="preserve"> П.</w:t>
      </w:r>
      <w:r>
        <w:t xml:space="preserve"> Время и рассказ. Т. 1. / П. </w:t>
      </w:r>
      <w:proofErr w:type="spellStart"/>
      <w:r>
        <w:t>Рикëр</w:t>
      </w:r>
      <w:proofErr w:type="spellEnd"/>
      <w:r>
        <w:t xml:space="preserve">. – СПб, 1999; Т. 2. – М., 2000; </w:t>
      </w:r>
      <w:proofErr w:type="spellStart"/>
      <w:proofErr w:type="gramStart"/>
      <w:r>
        <w:rPr>
          <w:i/>
        </w:rPr>
        <w:t>Р</w:t>
      </w:r>
      <w:proofErr w:type="gramEnd"/>
      <w:r>
        <w:rPr>
          <w:i/>
        </w:rPr>
        <w:t>ікер</w:t>
      </w:r>
      <w:proofErr w:type="spellEnd"/>
      <w:r>
        <w:rPr>
          <w:i/>
        </w:rPr>
        <w:t xml:space="preserve"> П.</w:t>
      </w:r>
      <w:r>
        <w:t xml:space="preserve"> </w:t>
      </w:r>
      <w:proofErr w:type="spellStart"/>
      <w:r>
        <w:t>Історія</w:t>
      </w:r>
      <w:proofErr w:type="spellEnd"/>
      <w:r>
        <w:t xml:space="preserve"> та </w:t>
      </w:r>
      <w:proofErr w:type="spellStart"/>
      <w:r>
        <w:t>істина</w:t>
      </w:r>
      <w:proofErr w:type="spellEnd"/>
      <w:r>
        <w:t xml:space="preserve"> / </w:t>
      </w:r>
      <w:proofErr w:type="spellStart"/>
      <w:r>
        <w:t>П.Рікер</w:t>
      </w:r>
      <w:proofErr w:type="spellEnd"/>
      <w:r>
        <w:t xml:space="preserve">. – К., 2001; </w:t>
      </w:r>
      <w:r>
        <w:rPr>
          <w:i/>
        </w:rPr>
        <w:t>Компаньон А.</w:t>
      </w:r>
      <w:r>
        <w:t xml:space="preserve"> Демон теории / </w:t>
      </w:r>
      <w:proofErr w:type="spellStart"/>
      <w:r>
        <w:t>А.Компаньон</w:t>
      </w:r>
      <w:proofErr w:type="spellEnd"/>
      <w:r>
        <w:t xml:space="preserve">. – М., 2001; </w:t>
      </w:r>
      <w:proofErr w:type="spellStart"/>
      <w:r>
        <w:rPr>
          <w:i/>
        </w:rPr>
        <w:t>Данто</w:t>
      </w:r>
      <w:proofErr w:type="spellEnd"/>
      <w:r>
        <w:rPr>
          <w:i/>
        </w:rPr>
        <w:t xml:space="preserve"> А.</w:t>
      </w:r>
      <w:r>
        <w:t xml:space="preserve"> Аналитическая философия истории / </w:t>
      </w:r>
      <w:proofErr w:type="spellStart"/>
      <w:r>
        <w:t>А.Данто</w:t>
      </w:r>
      <w:proofErr w:type="spellEnd"/>
      <w:r>
        <w:t xml:space="preserve">. – М., 2002; </w:t>
      </w:r>
      <w:r>
        <w:rPr>
          <w:i/>
        </w:rPr>
        <w:t>Уайт Х.</w:t>
      </w:r>
      <w:r>
        <w:t xml:space="preserve"> Метаистория: Историческое воображение в Европе ХІ</w:t>
      </w:r>
      <w:proofErr w:type="gramStart"/>
      <w:r>
        <w:t>Х</w:t>
      </w:r>
      <w:proofErr w:type="gramEnd"/>
      <w:r>
        <w:t xml:space="preserve"> века / </w:t>
      </w:r>
      <w:proofErr w:type="spellStart"/>
      <w:r>
        <w:t>Х.Уайт</w:t>
      </w:r>
      <w:proofErr w:type="spellEnd"/>
      <w:r>
        <w:t xml:space="preserve">. – Екатеринбург, 2002; </w:t>
      </w:r>
      <w:proofErr w:type="spellStart"/>
      <w:r>
        <w:rPr>
          <w:i/>
        </w:rPr>
        <w:t>Хапаева</w:t>
      </w:r>
      <w:proofErr w:type="spellEnd"/>
      <w:r>
        <w:rPr>
          <w:i/>
        </w:rPr>
        <w:t xml:space="preserve"> Д.Р.</w:t>
      </w:r>
      <w:r>
        <w:t xml:space="preserve"> Время космополитизма: Очерки интеллектуальной истории / </w:t>
      </w:r>
      <w:proofErr w:type="spellStart"/>
      <w:r>
        <w:t>Д.Р.Хапаева</w:t>
      </w:r>
      <w:proofErr w:type="spellEnd"/>
      <w:r>
        <w:t>. – СПб</w:t>
      </w:r>
      <w:proofErr w:type="gramStart"/>
      <w:r>
        <w:t xml:space="preserve">., </w:t>
      </w:r>
      <w:proofErr w:type="gramEnd"/>
      <w:r>
        <w:t xml:space="preserve">2002; </w:t>
      </w:r>
      <w:proofErr w:type="spellStart"/>
      <w:r>
        <w:rPr>
          <w:i/>
        </w:rPr>
        <w:t>Анкерсмит</w:t>
      </w:r>
      <w:proofErr w:type="spellEnd"/>
      <w:r>
        <w:rPr>
          <w:i/>
        </w:rPr>
        <w:t xml:space="preserve"> Ф.</w:t>
      </w:r>
      <w:r>
        <w:t xml:space="preserve"> </w:t>
      </w:r>
      <w:proofErr w:type="spellStart"/>
      <w:r>
        <w:t>Нарративная</w:t>
      </w:r>
      <w:proofErr w:type="spellEnd"/>
      <w:r>
        <w:t xml:space="preserve"> логика. Семантический анализ языка историков / </w:t>
      </w:r>
      <w:proofErr w:type="spellStart"/>
      <w:r>
        <w:t>Ф.Анкерсмит</w:t>
      </w:r>
      <w:proofErr w:type="spellEnd"/>
      <w:r>
        <w:t xml:space="preserve">. – М., 2003; </w:t>
      </w:r>
      <w:r>
        <w:rPr>
          <w:i/>
        </w:rPr>
        <w:t>Семья, дом и узы родства в истории</w:t>
      </w:r>
      <w:r>
        <w:t xml:space="preserve"> / Европейский университет в Санкт-Петербурге, Институт истории общества им. Макса Планка (</w:t>
      </w:r>
      <w:proofErr w:type="spellStart"/>
      <w:r>
        <w:t>Гëттинген</w:t>
      </w:r>
      <w:proofErr w:type="spellEnd"/>
      <w:r>
        <w:t xml:space="preserve">). – СПб., 2004; </w:t>
      </w:r>
      <w:proofErr w:type="spellStart"/>
      <w:r>
        <w:rPr>
          <w:i/>
        </w:rPr>
        <w:t>Нові</w:t>
      </w:r>
      <w:proofErr w:type="spellEnd"/>
      <w:r>
        <w:rPr>
          <w:i/>
        </w:rPr>
        <w:t xml:space="preserve"> </w:t>
      </w:r>
      <w:proofErr w:type="spellStart"/>
      <w:r>
        <w:rPr>
          <w:i/>
        </w:rPr>
        <w:t>перспективи</w:t>
      </w:r>
      <w:proofErr w:type="spellEnd"/>
      <w:r>
        <w:rPr>
          <w:i/>
        </w:rPr>
        <w:t xml:space="preserve"> </w:t>
      </w:r>
      <w:proofErr w:type="spellStart"/>
      <w:r>
        <w:rPr>
          <w:i/>
        </w:rPr>
        <w:t>історіописання</w:t>
      </w:r>
      <w:proofErr w:type="spellEnd"/>
      <w:r>
        <w:t xml:space="preserve"> / За ред. </w:t>
      </w:r>
      <w:proofErr w:type="spellStart"/>
      <w:proofErr w:type="gramStart"/>
      <w:r>
        <w:t>П</w:t>
      </w:r>
      <w:proofErr w:type="gramEnd"/>
      <w:r>
        <w:t>ітера</w:t>
      </w:r>
      <w:proofErr w:type="spellEnd"/>
      <w:r>
        <w:t xml:space="preserve"> </w:t>
      </w:r>
      <w:proofErr w:type="spellStart"/>
      <w:r>
        <w:t>Берка</w:t>
      </w:r>
      <w:proofErr w:type="spellEnd"/>
      <w:r>
        <w:t xml:space="preserve">. – К., 2004; </w:t>
      </w:r>
      <w:r>
        <w:rPr>
          <w:i/>
        </w:rPr>
        <w:t>Гуревич А.</w:t>
      </w:r>
      <w:r>
        <w:t xml:space="preserve"> История – нескончаемый спор / </w:t>
      </w:r>
      <w:proofErr w:type="spellStart"/>
      <w:r>
        <w:t>А.Гуревич</w:t>
      </w:r>
      <w:proofErr w:type="spellEnd"/>
      <w:r>
        <w:t xml:space="preserve">. – М., 2005; </w:t>
      </w:r>
      <w:r>
        <w:rPr>
          <w:i/>
        </w:rPr>
        <w:t>Методологические</w:t>
      </w:r>
      <w:r>
        <w:t xml:space="preserve"> проблемы истории: Учебное пособие</w:t>
      </w:r>
      <w:proofErr w:type="gramStart"/>
      <w:r>
        <w:t xml:space="preserve"> / П</w:t>
      </w:r>
      <w:proofErr w:type="gramEnd"/>
      <w:r>
        <w:t xml:space="preserve">од ред. </w:t>
      </w:r>
      <w:proofErr w:type="spellStart"/>
      <w:r>
        <w:t>В.Н.Сидорцова</w:t>
      </w:r>
      <w:proofErr w:type="spellEnd"/>
      <w:r>
        <w:t xml:space="preserve">. – Минск, 2006; </w:t>
      </w:r>
      <w:proofErr w:type="spellStart"/>
      <w:r>
        <w:rPr>
          <w:i/>
        </w:rPr>
        <w:t>Козеллек</w:t>
      </w:r>
      <w:proofErr w:type="spellEnd"/>
      <w:r>
        <w:rPr>
          <w:i/>
        </w:rPr>
        <w:t xml:space="preserve"> Р. </w:t>
      </w:r>
      <w:proofErr w:type="spellStart"/>
      <w:r>
        <w:t>Минуле</w:t>
      </w:r>
      <w:proofErr w:type="spellEnd"/>
      <w:r>
        <w:t xml:space="preserve"> </w:t>
      </w:r>
      <w:proofErr w:type="spellStart"/>
      <w:r>
        <w:t>майбутн</w:t>
      </w:r>
      <w:proofErr w:type="gramStart"/>
      <w:r>
        <w:t>є</w:t>
      </w:r>
      <w:proofErr w:type="spellEnd"/>
      <w:r>
        <w:t>:</w:t>
      </w:r>
      <w:proofErr w:type="gramEnd"/>
      <w:r>
        <w:t xml:space="preserve"> Про семантику </w:t>
      </w:r>
      <w:proofErr w:type="spellStart"/>
      <w:r>
        <w:t>історичного</w:t>
      </w:r>
      <w:proofErr w:type="spellEnd"/>
      <w:r>
        <w:t xml:space="preserve"> часу / </w:t>
      </w:r>
      <w:proofErr w:type="spellStart"/>
      <w:r>
        <w:t>Р.Козеллек</w:t>
      </w:r>
      <w:proofErr w:type="spellEnd"/>
      <w:r>
        <w:t xml:space="preserve">. – К., 2005; </w:t>
      </w:r>
      <w:proofErr w:type="spellStart"/>
      <w:r>
        <w:rPr>
          <w:i/>
        </w:rPr>
        <w:t>Козеллек</w:t>
      </w:r>
      <w:proofErr w:type="spellEnd"/>
      <w:r>
        <w:rPr>
          <w:i/>
        </w:rPr>
        <w:t xml:space="preserve"> Р.</w:t>
      </w:r>
      <w:r>
        <w:t xml:space="preserve"> </w:t>
      </w:r>
      <w:proofErr w:type="spellStart"/>
      <w:r>
        <w:t>Часові</w:t>
      </w:r>
      <w:proofErr w:type="spellEnd"/>
      <w:r>
        <w:t xml:space="preserve"> </w:t>
      </w:r>
      <w:proofErr w:type="spellStart"/>
      <w:r>
        <w:t>пласти</w:t>
      </w:r>
      <w:proofErr w:type="spellEnd"/>
      <w:r>
        <w:t xml:space="preserve">: </w:t>
      </w:r>
      <w:proofErr w:type="spellStart"/>
      <w:proofErr w:type="gramStart"/>
      <w:r>
        <w:t>Досл</w:t>
      </w:r>
      <w:proofErr w:type="gramEnd"/>
      <w:r>
        <w:t>ідження</w:t>
      </w:r>
      <w:proofErr w:type="spellEnd"/>
      <w:r>
        <w:t xml:space="preserve"> з </w:t>
      </w:r>
      <w:proofErr w:type="spellStart"/>
      <w:r>
        <w:t>теорії</w:t>
      </w:r>
      <w:proofErr w:type="spellEnd"/>
      <w:r>
        <w:t xml:space="preserve"> </w:t>
      </w:r>
      <w:proofErr w:type="spellStart"/>
      <w:r>
        <w:t>історії</w:t>
      </w:r>
      <w:proofErr w:type="spellEnd"/>
      <w:r>
        <w:t xml:space="preserve"> / </w:t>
      </w:r>
      <w:proofErr w:type="spellStart"/>
      <w:r>
        <w:t>Р.Козеллек</w:t>
      </w:r>
      <w:proofErr w:type="spellEnd"/>
      <w:r>
        <w:t xml:space="preserve">. – К., 2006; </w:t>
      </w:r>
      <w:proofErr w:type="spellStart"/>
      <w:r>
        <w:rPr>
          <w:i/>
        </w:rPr>
        <w:t>Мегилл</w:t>
      </w:r>
      <w:proofErr w:type="spellEnd"/>
      <w:r>
        <w:rPr>
          <w:i/>
        </w:rPr>
        <w:t xml:space="preserve"> А.</w:t>
      </w:r>
      <w:r>
        <w:t xml:space="preserve"> Историческая эпистемология: Научная монография / </w:t>
      </w:r>
      <w:proofErr w:type="spellStart"/>
      <w:r>
        <w:t>А.Мегилл</w:t>
      </w:r>
      <w:proofErr w:type="spellEnd"/>
      <w:r>
        <w:t xml:space="preserve"> / Перевод </w:t>
      </w:r>
      <w:proofErr w:type="spellStart"/>
      <w:r>
        <w:t>Кукарцевой</w:t>
      </w:r>
      <w:proofErr w:type="spellEnd"/>
      <w:r>
        <w:t xml:space="preserve"> М., </w:t>
      </w:r>
      <w:proofErr w:type="spellStart"/>
      <w:r>
        <w:t>Кащаева</w:t>
      </w:r>
      <w:proofErr w:type="spellEnd"/>
      <w:r>
        <w:t xml:space="preserve"> В., Тимонина В. – М.: «Канон+» РООИ «Реабилитация», 2009; </w:t>
      </w:r>
      <w:proofErr w:type="spellStart"/>
      <w:r>
        <w:rPr>
          <w:i/>
        </w:rPr>
        <w:t>Рюзен</w:t>
      </w:r>
      <w:proofErr w:type="spellEnd"/>
      <w:r>
        <w:rPr>
          <w:i/>
        </w:rPr>
        <w:t xml:space="preserve"> Й.</w:t>
      </w:r>
      <w:r>
        <w:t xml:space="preserve"> </w:t>
      </w:r>
      <w:proofErr w:type="spellStart"/>
      <w:r>
        <w:t>Нові</w:t>
      </w:r>
      <w:proofErr w:type="spellEnd"/>
      <w:r>
        <w:t xml:space="preserve"> шляхи </w:t>
      </w:r>
      <w:proofErr w:type="spellStart"/>
      <w:r>
        <w:t>історичного</w:t>
      </w:r>
      <w:proofErr w:type="spellEnd"/>
      <w:r>
        <w:t xml:space="preserve"> </w:t>
      </w:r>
      <w:proofErr w:type="spellStart"/>
      <w:r>
        <w:t>мислення</w:t>
      </w:r>
      <w:proofErr w:type="spellEnd"/>
      <w:r>
        <w:t xml:space="preserve"> / </w:t>
      </w:r>
      <w:proofErr w:type="spellStart"/>
      <w:r>
        <w:t>Й.Рюзен</w:t>
      </w:r>
      <w:proofErr w:type="spellEnd"/>
      <w:r>
        <w:t xml:space="preserve"> [Пер. з </w:t>
      </w:r>
      <w:proofErr w:type="spellStart"/>
      <w:r>
        <w:t>ні</w:t>
      </w:r>
      <w:proofErr w:type="gramStart"/>
      <w:r>
        <w:t>м</w:t>
      </w:r>
      <w:proofErr w:type="spellEnd"/>
      <w:proofErr w:type="gramEnd"/>
      <w:r>
        <w:t xml:space="preserve">.]. – </w:t>
      </w:r>
      <w:proofErr w:type="spellStart"/>
      <w:r>
        <w:t>Львів</w:t>
      </w:r>
      <w:proofErr w:type="spellEnd"/>
      <w:r>
        <w:t xml:space="preserve">: </w:t>
      </w:r>
      <w:proofErr w:type="spellStart"/>
      <w:r>
        <w:t>Літопис</w:t>
      </w:r>
      <w:proofErr w:type="spellEnd"/>
      <w:r>
        <w:t>, 2010.</w:t>
      </w:r>
    </w:p>
  </w:footnote>
  <w:footnote w:id="2">
    <w:p w:rsidR="003D6C3C" w:rsidRDefault="003D6C3C" w:rsidP="003D6C3C">
      <w:pPr>
        <w:pStyle w:val="a3"/>
        <w:jc w:val="both"/>
      </w:pPr>
      <w:r>
        <w:rPr>
          <w:rStyle w:val="a5"/>
        </w:rPr>
        <w:footnoteRef/>
      </w:r>
      <w:r>
        <w:t xml:space="preserve"> </w:t>
      </w:r>
      <w:proofErr w:type="spellStart"/>
      <w:r>
        <w:rPr>
          <w:i/>
        </w:rPr>
        <w:t>Рибер</w:t>
      </w:r>
      <w:proofErr w:type="spellEnd"/>
      <w:r>
        <w:rPr>
          <w:i/>
        </w:rPr>
        <w:t xml:space="preserve"> А.</w:t>
      </w:r>
      <w:r>
        <w:t xml:space="preserve"> </w:t>
      </w:r>
      <w:proofErr w:type="spellStart"/>
      <w:r>
        <w:t>Сучасні</w:t>
      </w:r>
      <w:proofErr w:type="spellEnd"/>
      <w:r>
        <w:t xml:space="preserve"> </w:t>
      </w:r>
      <w:proofErr w:type="spellStart"/>
      <w:proofErr w:type="gramStart"/>
      <w:r>
        <w:t>п</w:t>
      </w:r>
      <w:proofErr w:type="gramEnd"/>
      <w:r>
        <w:t>ідходи</w:t>
      </w:r>
      <w:proofErr w:type="spellEnd"/>
      <w:r>
        <w:t xml:space="preserve"> до </w:t>
      </w:r>
      <w:proofErr w:type="spellStart"/>
      <w:r>
        <w:t>вивчення</w:t>
      </w:r>
      <w:proofErr w:type="spellEnd"/>
      <w:r>
        <w:t xml:space="preserve"> </w:t>
      </w:r>
      <w:proofErr w:type="spellStart"/>
      <w:r>
        <w:t>всесвітньої</w:t>
      </w:r>
      <w:proofErr w:type="spellEnd"/>
      <w:r>
        <w:t xml:space="preserve"> </w:t>
      </w:r>
      <w:proofErr w:type="spellStart"/>
      <w:r>
        <w:t>історії</w:t>
      </w:r>
      <w:proofErr w:type="spellEnd"/>
      <w:r>
        <w:t xml:space="preserve"> / </w:t>
      </w:r>
      <w:proofErr w:type="spellStart"/>
      <w:r>
        <w:t>А.Рибер</w:t>
      </w:r>
      <w:proofErr w:type="spellEnd"/>
      <w:r>
        <w:t xml:space="preserve"> // </w:t>
      </w:r>
      <w:proofErr w:type="spellStart"/>
      <w:r>
        <w:t>Україна</w:t>
      </w:r>
      <w:proofErr w:type="spellEnd"/>
      <w:r>
        <w:t xml:space="preserve"> модерна. – К.-</w:t>
      </w:r>
      <w:proofErr w:type="spellStart"/>
      <w:r>
        <w:t>Львів</w:t>
      </w:r>
      <w:proofErr w:type="spellEnd"/>
      <w:r>
        <w:t>, 2005. – Ч. 9. – С. 15 – 33.</w:t>
      </w:r>
    </w:p>
  </w:footnote>
  <w:footnote w:id="3">
    <w:p w:rsidR="003D6C3C" w:rsidRDefault="003D6C3C" w:rsidP="003D6C3C">
      <w:pPr>
        <w:pStyle w:val="a3"/>
        <w:jc w:val="both"/>
      </w:pPr>
      <w:r>
        <w:rPr>
          <w:rStyle w:val="a5"/>
        </w:rPr>
        <w:footnoteRef/>
      </w:r>
      <w:r>
        <w:t xml:space="preserve"> Див., напр.: </w:t>
      </w:r>
      <w:proofErr w:type="spellStart"/>
      <w:proofErr w:type="gramStart"/>
      <w:r>
        <w:rPr>
          <w:i/>
        </w:rPr>
        <w:t>П</w:t>
      </w:r>
      <w:proofErr w:type="gramEnd"/>
      <w:r>
        <w:rPr>
          <w:i/>
        </w:rPr>
        <w:t>ідгаєцький</w:t>
      </w:r>
      <w:proofErr w:type="spellEnd"/>
      <w:r>
        <w:rPr>
          <w:i/>
        </w:rPr>
        <w:t xml:space="preserve"> В.</w:t>
      </w:r>
      <w:r>
        <w:t xml:space="preserve"> </w:t>
      </w:r>
      <w:proofErr w:type="spellStart"/>
      <w:r>
        <w:t>Основи</w:t>
      </w:r>
      <w:proofErr w:type="spellEnd"/>
      <w:r>
        <w:t xml:space="preserve"> </w:t>
      </w:r>
      <w:proofErr w:type="spellStart"/>
      <w:r>
        <w:t>теорії</w:t>
      </w:r>
      <w:proofErr w:type="spellEnd"/>
      <w:r>
        <w:t xml:space="preserve"> та </w:t>
      </w:r>
      <w:proofErr w:type="spellStart"/>
      <w:r>
        <w:t>методології</w:t>
      </w:r>
      <w:proofErr w:type="spellEnd"/>
      <w:r>
        <w:t xml:space="preserve"> </w:t>
      </w:r>
      <w:proofErr w:type="spellStart"/>
      <w:r>
        <w:t>джерелознавства</w:t>
      </w:r>
      <w:proofErr w:type="spellEnd"/>
      <w:r>
        <w:t xml:space="preserve"> з </w:t>
      </w:r>
      <w:proofErr w:type="spellStart"/>
      <w:r>
        <w:t>історії</w:t>
      </w:r>
      <w:proofErr w:type="spellEnd"/>
      <w:r>
        <w:t xml:space="preserve"> </w:t>
      </w:r>
      <w:proofErr w:type="spellStart"/>
      <w:r>
        <w:t>України</w:t>
      </w:r>
      <w:proofErr w:type="spellEnd"/>
      <w:r>
        <w:t xml:space="preserve"> ХХ </w:t>
      </w:r>
      <w:proofErr w:type="spellStart"/>
      <w:r>
        <w:t>століття</w:t>
      </w:r>
      <w:proofErr w:type="spellEnd"/>
      <w:r>
        <w:t xml:space="preserve"> / </w:t>
      </w:r>
      <w:proofErr w:type="spellStart"/>
      <w:r>
        <w:t>В.Підгаєцький</w:t>
      </w:r>
      <w:proofErr w:type="spellEnd"/>
      <w:r>
        <w:t xml:space="preserve">. – </w:t>
      </w:r>
      <w:proofErr w:type="spellStart"/>
      <w:r>
        <w:t>Дніпропетровськ</w:t>
      </w:r>
      <w:proofErr w:type="spellEnd"/>
      <w:r>
        <w:t xml:space="preserve">, 2000; </w:t>
      </w:r>
      <w:r>
        <w:rPr>
          <w:i/>
        </w:rPr>
        <w:t>Яковенко Н.</w:t>
      </w:r>
      <w:r>
        <w:t xml:space="preserve"> </w:t>
      </w:r>
      <w:proofErr w:type="spellStart"/>
      <w:r>
        <w:t>Паралельний</w:t>
      </w:r>
      <w:proofErr w:type="spellEnd"/>
      <w:r>
        <w:t xml:space="preserve"> </w:t>
      </w:r>
      <w:proofErr w:type="spellStart"/>
      <w:proofErr w:type="gramStart"/>
      <w:r>
        <w:t>св</w:t>
      </w:r>
      <w:proofErr w:type="gramEnd"/>
      <w:r>
        <w:t>іт</w:t>
      </w:r>
      <w:proofErr w:type="spellEnd"/>
      <w:r>
        <w:t xml:space="preserve">. </w:t>
      </w:r>
      <w:proofErr w:type="spellStart"/>
      <w:r>
        <w:t>Дослідження</w:t>
      </w:r>
      <w:proofErr w:type="spellEnd"/>
      <w:r>
        <w:t xml:space="preserve"> з </w:t>
      </w:r>
      <w:proofErr w:type="spellStart"/>
      <w:r>
        <w:t>історії</w:t>
      </w:r>
      <w:proofErr w:type="spellEnd"/>
      <w:r>
        <w:t xml:space="preserve"> </w:t>
      </w:r>
      <w:proofErr w:type="spellStart"/>
      <w:r>
        <w:t>уявлень</w:t>
      </w:r>
      <w:proofErr w:type="spellEnd"/>
      <w:r>
        <w:t xml:space="preserve"> та </w:t>
      </w:r>
      <w:proofErr w:type="spellStart"/>
      <w:r>
        <w:t>ідей</w:t>
      </w:r>
      <w:proofErr w:type="spellEnd"/>
      <w:r>
        <w:t xml:space="preserve"> в </w:t>
      </w:r>
      <w:proofErr w:type="spellStart"/>
      <w:r>
        <w:t>Україні</w:t>
      </w:r>
      <w:proofErr w:type="spellEnd"/>
      <w:r>
        <w:t xml:space="preserve"> </w:t>
      </w:r>
      <w:r>
        <w:rPr>
          <w:lang w:val="en-US"/>
        </w:rPr>
        <w:t>XVI</w:t>
      </w:r>
      <w:r>
        <w:t xml:space="preserve"> – </w:t>
      </w:r>
      <w:r>
        <w:rPr>
          <w:lang w:val="en-US"/>
        </w:rPr>
        <w:t>XVII</w:t>
      </w:r>
      <w:r>
        <w:t xml:space="preserve"> ст. / </w:t>
      </w:r>
      <w:proofErr w:type="spellStart"/>
      <w:r>
        <w:t>Н.Яковенко</w:t>
      </w:r>
      <w:proofErr w:type="spellEnd"/>
      <w:r>
        <w:t xml:space="preserve">. – К., 2002; </w:t>
      </w:r>
      <w:r>
        <w:rPr>
          <w:i/>
        </w:rPr>
        <w:t>Яковенко Н.</w:t>
      </w:r>
      <w:r>
        <w:t xml:space="preserve"> Одна </w:t>
      </w:r>
      <w:proofErr w:type="spellStart"/>
      <w:r>
        <w:t>Кліо</w:t>
      </w:r>
      <w:proofErr w:type="spellEnd"/>
      <w:r>
        <w:t xml:space="preserve"> – </w:t>
      </w:r>
      <w:proofErr w:type="spellStart"/>
      <w:r>
        <w:t>дві</w:t>
      </w:r>
      <w:proofErr w:type="spellEnd"/>
      <w:r>
        <w:t xml:space="preserve"> </w:t>
      </w:r>
      <w:proofErr w:type="spellStart"/>
      <w:r>
        <w:t>історії</w:t>
      </w:r>
      <w:proofErr w:type="spellEnd"/>
      <w:r>
        <w:t xml:space="preserve"> / </w:t>
      </w:r>
      <w:proofErr w:type="spellStart"/>
      <w:r>
        <w:t>Н.Яковенко</w:t>
      </w:r>
      <w:proofErr w:type="spellEnd"/>
      <w:r>
        <w:t xml:space="preserve"> // Критика. – 2002. – № 12; </w:t>
      </w:r>
      <w:r>
        <w:rPr>
          <w:i/>
        </w:rPr>
        <w:t xml:space="preserve">Удод О.А. </w:t>
      </w:r>
      <w:proofErr w:type="spellStart"/>
      <w:r>
        <w:t>Україна</w:t>
      </w:r>
      <w:proofErr w:type="spellEnd"/>
      <w:r>
        <w:t xml:space="preserve">: </w:t>
      </w:r>
      <w:proofErr w:type="spellStart"/>
      <w:r>
        <w:t>філософія</w:t>
      </w:r>
      <w:proofErr w:type="spellEnd"/>
      <w:r>
        <w:t xml:space="preserve"> </w:t>
      </w:r>
      <w:proofErr w:type="spellStart"/>
      <w:r>
        <w:t>історії</w:t>
      </w:r>
      <w:proofErr w:type="spellEnd"/>
      <w:r>
        <w:t xml:space="preserve"> / </w:t>
      </w:r>
      <w:proofErr w:type="spellStart"/>
      <w:r>
        <w:t>О.А.Удод</w:t>
      </w:r>
      <w:proofErr w:type="spellEnd"/>
      <w:r>
        <w:t xml:space="preserve">. – К., 2003; </w:t>
      </w:r>
      <w:r>
        <w:rPr>
          <w:i/>
        </w:rPr>
        <w:t>Соколова М.</w:t>
      </w:r>
      <w:r>
        <w:t xml:space="preserve"> </w:t>
      </w:r>
      <w:proofErr w:type="spellStart"/>
      <w:r>
        <w:t>Інтелектуальна</w:t>
      </w:r>
      <w:proofErr w:type="spellEnd"/>
      <w:r>
        <w:t xml:space="preserve"> </w:t>
      </w:r>
      <w:proofErr w:type="spellStart"/>
      <w:r>
        <w:t>історія</w:t>
      </w:r>
      <w:proofErr w:type="spellEnd"/>
      <w:r>
        <w:t xml:space="preserve"> як </w:t>
      </w:r>
      <w:proofErr w:type="spellStart"/>
      <w:r>
        <w:t>наукова</w:t>
      </w:r>
      <w:proofErr w:type="spellEnd"/>
      <w:r>
        <w:t xml:space="preserve"> </w:t>
      </w:r>
      <w:proofErr w:type="spellStart"/>
      <w:r>
        <w:t>дисципліна</w:t>
      </w:r>
      <w:proofErr w:type="spellEnd"/>
      <w:r>
        <w:t xml:space="preserve"> / </w:t>
      </w:r>
      <w:proofErr w:type="spellStart"/>
      <w:r>
        <w:t>М.Соколова</w:t>
      </w:r>
      <w:proofErr w:type="spellEnd"/>
      <w:r>
        <w:t xml:space="preserve"> // </w:t>
      </w:r>
      <w:proofErr w:type="spellStart"/>
      <w:r>
        <w:t>Збірник</w:t>
      </w:r>
      <w:proofErr w:type="spellEnd"/>
      <w:r>
        <w:t xml:space="preserve"> </w:t>
      </w:r>
      <w:proofErr w:type="spellStart"/>
      <w:r>
        <w:t>Харківського</w:t>
      </w:r>
      <w:proofErr w:type="spellEnd"/>
      <w:r>
        <w:t xml:space="preserve"> </w:t>
      </w:r>
      <w:proofErr w:type="spellStart"/>
      <w:r>
        <w:t>історико-філологічного</w:t>
      </w:r>
      <w:proofErr w:type="spellEnd"/>
      <w:r>
        <w:t xml:space="preserve"> </w:t>
      </w:r>
      <w:proofErr w:type="spellStart"/>
      <w:r>
        <w:t>товариства</w:t>
      </w:r>
      <w:proofErr w:type="spellEnd"/>
      <w:r>
        <w:t xml:space="preserve">. – </w:t>
      </w:r>
      <w:proofErr w:type="spellStart"/>
      <w:r>
        <w:t>Харків</w:t>
      </w:r>
      <w:proofErr w:type="spellEnd"/>
      <w:r>
        <w:t xml:space="preserve">, 2004. – Т. 10; </w:t>
      </w:r>
      <w:r>
        <w:rPr>
          <w:i/>
        </w:rPr>
        <w:t>Таран Л.В.</w:t>
      </w:r>
      <w:r>
        <w:t xml:space="preserve"> Новые тенденции в мировой и украинской историографии / </w:t>
      </w:r>
      <w:proofErr w:type="spellStart"/>
      <w:r>
        <w:t>Л.В.Таран</w:t>
      </w:r>
      <w:proofErr w:type="spellEnd"/>
      <w:r>
        <w:t xml:space="preserve"> // Диалог со временем. Альманах интеллектуальной истории. – М., 2004. – </w:t>
      </w:r>
      <w:proofErr w:type="spellStart"/>
      <w:r>
        <w:t>Вып</w:t>
      </w:r>
      <w:proofErr w:type="spellEnd"/>
      <w:r>
        <w:t xml:space="preserve">. 13; </w:t>
      </w:r>
      <w:proofErr w:type="spellStart"/>
      <w:r>
        <w:rPr>
          <w:i/>
        </w:rPr>
        <w:t>Зашкільняк</w:t>
      </w:r>
      <w:proofErr w:type="spellEnd"/>
      <w:r>
        <w:rPr>
          <w:i/>
        </w:rPr>
        <w:t xml:space="preserve"> Л. </w:t>
      </w:r>
      <w:proofErr w:type="spellStart"/>
      <w:r>
        <w:t>Виклики</w:t>
      </w:r>
      <w:proofErr w:type="spellEnd"/>
      <w:r>
        <w:t xml:space="preserve"> </w:t>
      </w:r>
      <w:proofErr w:type="spellStart"/>
      <w:r>
        <w:t>сучасної</w:t>
      </w:r>
      <w:proofErr w:type="spellEnd"/>
      <w:r>
        <w:t xml:space="preserve"> </w:t>
      </w:r>
      <w:proofErr w:type="spellStart"/>
      <w:r>
        <w:t>історіографії</w:t>
      </w:r>
      <w:proofErr w:type="spellEnd"/>
      <w:r>
        <w:t xml:space="preserve">: </w:t>
      </w:r>
      <w:proofErr w:type="spellStart"/>
      <w:r>
        <w:t>світовий</w:t>
      </w:r>
      <w:proofErr w:type="spellEnd"/>
      <w:r>
        <w:t xml:space="preserve"> та </w:t>
      </w:r>
      <w:proofErr w:type="spellStart"/>
      <w:r>
        <w:t>український</w:t>
      </w:r>
      <w:proofErr w:type="spellEnd"/>
      <w:r>
        <w:t xml:space="preserve"> </w:t>
      </w:r>
      <w:proofErr w:type="spellStart"/>
      <w:r>
        <w:t>контексти</w:t>
      </w:r>
      <w:proofErr w:type="spellEnd"/>
      <w:r>
        <w:t xml:space="preserve"> // </w:t>
      </w:r>
      <w:proofErr w:type="spellStart"/>
      <w:r>
        <w:t>Україна</w:t>
      </w:r>
      <w:proofErr w:type="spellEnd"/>
      <w:r>
        <w:t xml:space="preserve"> модерна</w:t>
      </w:r>
      <w:proofErr w:type="gramStart"/>
      <w:r>
        <w:t xml:space="preserve"> / З</w:t>
      </w:r>
      <w:proofErr w:type="gramEnd"/>
      <w:r>
        <w:t xml:space="preserve">а ред. </w:t>
      </w:r>
      <w:proofErr w:type="spellStart"/>
      <w:r>
        <w:t>Я.Грицака</w:t>
      </w:r>
      <w:proofErr w:type="spellEnd"/>
      <w:r>
        <w:t xml:space="preserve">, </w:t>
      </w:r>
      <w:proofErr w:type="spellStart"/>
      <w:r>
        <w:t>Л.Зашкільняка</w:t>
      </w:r>
      <w:proofErr w:type="spellEnd"/>
      <w:r>
        <w:t xml:space="preserve">, </w:t>
      </w:r>
      <w:proofErr w:type="spellStart"/>
      <w:r>
        <w:t>Е.Гийдела</w:t>
      </w:r>
      <w:proofErr w:type="spellEnd"/>
      <w:r>
        <w:t xml:space="preserve"> / </w:t>
      </w:r>
      <w:proofErr w:type="spellStart"/>
      <w:r>
        <w:t>Л.Зашкільняк</w:t>
      </w:r>
      <w:proofErr w:type="spellEnd"/>
      <w:r>
        <w:t>. – К.-</w:t>
      </w:r>
      <w:proofErr w:type="spellStart"/>
      <w:r>
        <w:t>Львів</w:t>
      </w:r>
      <w:proofErr w:type="spellEnd"/>
      <w:r>
        <w:t xml:space="preserve">, 2005. – Ч. 9; </w:t>
      </w:r>
      <w:proofErr w:type="spellStart"/>
      <w:r>
        <w:rPr>
          <w:i/>
        </w:rPr>
        <w:t>Ейдос</w:t>
      </w:r>
      <w:proofErr w:type="spellEnd"/>
      <w:r>
        <w:rPr>
          <w:i/>
        </w:rPr>
        <w:t>.</w:t>
      </w:r>
      <w:r>
        <w:t xml:space="preserve"> Альманах </w:t>
      </w:r>
      <w:proofErr w:type="spellStart"/>
      <w:r>
        <w:t>теорії</w:t>
      </w:r>
      <w:proofErr w:type="spellEnd"/>
      <w:r>
        <w:t xml:space="preserve"> та </w:t>
      </w:r>
      <w:proofErr w:type="spellStart"/>
      <w:r>
        <w:t>історії</w:t>
      </w:r>
      <w:proofErr w:type="spellEnd"/>
      <w:r>
        <w:t xml:space="preserve"> </w:t>
      </w:r>
      <w:proofErr w:type="spellStart"/>
      <w:r>
        <w:t>історичної</w:t>
      </w:r>
      <w:proofErr w:type="spellEnd"/>
      <w:r>
        <w:t xml:space="preserve"> науки / Гол. ред. </w:t>
      </w:r>
      <w:proofErr w:type="spellStart"/>
      <w:r>
        <w:t>В.Смолій</w:t>
      </w:r>
      <w:proofErr w:type="spellEnd"/>
      <w:r>
        <w:t xml:space="preserve">; </w:t>
      </w:r>
      <w:proofErr w:type="spellStart"/>
      <w:r>
        <w:t>відп</w:t>
      </w:r>
      <w:proofErr w:type="spellEnd"/>
      <w:r>
        <w:t>. ред</w:t>
      </w:r>
      <w:proofErr w:type="gramStart"/>
      <w:r>
        <w:t xml:space="preserve">. </w:t>
      </w:r>
      <w:proofErr w:type="spellStart"/>
      <w:r>
        <w:t>І.</w:t>
      </w:r>
      <w:proofErr w:type="gramEnd"/>
      <w:r>
        <w:t>Колесник</w:t>
      </w:r>
      <w:proofErr w:type="spellEnd"/>
      <w:r>
        <w:t xml:space="preserve">. – К., 2006. – </w:t>
      </w:r>
      <w:proofErr w:type="spellStart"/>
      <w:r>
        <w:t>Вип</w:t>
      </w:r>
      <w:proofErr w:type="spellEnd"/>
      <w:r>
        <w:t xml:space="preserve"> 2. – Ч. 1.; </w:t>
      </w:r>
      <w:proofErr w:type="spellStart"/>
      <w:r>
        <w:rPr>
          <w:i/>
        </w:rPr>
        <w:t>Грицак</w:t>
      </w:r>
      <w:proofErr w:type="spellEnd"/>
      <w:r>
        <w:rPr>
          <w:i/>
        </w:rPr>
        <w:t xml:space="preserve"> Я. </w:t>
      </w:r>
      <w:r>
        <w:t xml:space="preserve">Пророк у </w:t>
      </w:r>
      <w:proofErr w:type="spellStart"/>
      <w:proofErr w:type="gramStart"/>
      <w:r>
        <w:t>своїй</w:t>
      </w:r>
      <w:proofErr w:type="spellEnd"/>
      <w:proofErr w:type="gramEnd"/>
      <w:r>
        <w:t xml:space="preserve"> </w:t>
      </w:r>
      <w:proofErr w:type="spellStart"/>
      <w:r>
        <w:t>вітчизні</w:t>
      </w:r>
      <w:proofErr w:type="spellEnd"/>
      <w:r>
        <w:t xml:space="preserve">. Франко та </w:t>
      </w:r>
      <w:proofErr w:type="spellStart"/>
      <w:r>
        <w:t>його</w:t>
      </w:r>
      <w:proofErr w:type="spellEnd"/>
      <w:r>
        <w:t xml:space="preserve"> </w:t>
      </w:r>
      <w:proofErr w:type="spellStart"/>
      <w:r>
        <w:t>спільнота</w:t>
      </w:r>
      <w:proofErr w:type="spellEnd"/>
      <w:r>
        <w:t xml:space="preserve"> (1856 – 1886) / </w:t>
      </w:r>
      <w:proofErr w:type="spellStart"/>
      <w:r>
        <w:t>Я.Грицак</w:t>
      </w:r>
      <w:proofErr w:type="spellEnd"/>
      <w:r>
        <w:t xml:space="preserve">. – К., 2006; </w:t>
      </w:r>
      <w:proofErr w:type="spellStart"/>
      <w:r>
        <w:rPr>
          <w:i/>
        </w:rPr>
        <w:t>Зашкільняк</w:t>
      </w:r>
      <w:proofErr w:type="spellEnd"/>
      <w:r>
        <w:rPr>
          <w:i/>
        </w:rPr>
        <w:t xml:space="preserve"> Л.</w:t>
      </w:r>
      <w:r>
        <w:t xml:space="preserve"> </w:t>
      </w:r>
      <w:proofErr w:type="spellStart"/>
      <w:r>
        <w:t>Сучасна</w:t>
      </w:r>
      <w:proofErr w:type="spellEnd"/>
      <w:r>
        <w:t xml:space="preserve"> </w:t>
      </w:r>
      <w:proofErr w:type="spellStart"/>
      <w:proofErr w:type="gramStart"/>
      <w:r>
        <w:t>св</w:t>
      </w:r>
      <w:proofErr w:type="gramEnd"/>
      <w:r>
        <w:t>ітова</w:t>
      </w:r>
      <w:proofErr w:type="spellEnd"/>
      <w:r>
        <w:t xml:space="preserve"> </w:t>
      </w:r>
      <w:proofErr w:type="spellStart"/>
      <w:r>
        <w:t>історіографія</w:t>
      </w:r>
      <w:proofErr w:type="spellEnd"/>
      <w:r>
        <w:t xml:space="preserve">: </w:t>
      </w:r>
      <w:proofErr w:type="spellStart"/>
      <w:r>
        <w:t>Посібник</w:t>
      </w:r>
      <w:proofErr w:type="spellEnd"/>
      <w:r>
        <w:t xml:space="preserve"> для </w:t>
      </w:r>
      <w:proofErr w:type="spellStart"/>
      <w:r>
        <w:t>студентів</w:t>
      </w:r>
      <w:proofErr w:type="spellEnd"/>
      <w:r>
        <w:t xml:space="preserve"> </w:t>
      </w:r>
      <w:proofErr w:type="spellStart"/>
      <w:r>
        <w:t>історичних</w:t>
      </w:r>
      <w:proofErr w:type="spellEnd"/>
      <w:r>
        <w:t xml:space="preserve"> </w:t>
      </w:r>
      <w:proofErr w:type="spellStart"/>
      <w:r>
        <w:t>спеціальностей</w:t>
      </w:r>
      <w:proofErr w:type="spellEnd"/>
      <w:r>
        <w:t xml:space="preserve"> </w:t>
      </w:r>
      <w:proofErr w:type="spellStart"/>
      <w:r>
        <w:t>університетів</w:t>
      </w:r>
      <w:proofErr w:type="spellEnd"/>
      <w:r>
        <w:t xml:space="preserve"> / </w:t>
      </w:r>
      <w:proofErr w:type="spellStart"/>
      <w:r>
        <w:t>Л.Зашкільняк</w:t>
      </w:r>
      <w:proofErr w:type="spellEnd"/>
      <w:r>
        <w:t xml:space="preserve">. – </w:t>
      </w:r>
      <w:proofErr w:type="spellStart"/>
      <w:r>
        <w:t>Львів</w:t>
      </w:r>
      <w:proofErr w:type="spellEnd"/>
      <w:r>
        <w:t xml:space="preserve">, 2007; </w:t>
      </w:r>
      <w:r>
        <w:rPr>
          <w:i/>
        </w:rPr>
        <w:t xml:space="preserve">Яковенко Н. </w:t>
      </w:r>
      <w:proofErr w:type="spellStart"/>
      <w:proofErr w:type="gramStart"/>
      <w:r>
        <w:t>Вступ</w:t>
      </w:r>
      <w:proofErr w:type="spellEnd"/>
      <w:proofErr w:type="gramEnd"/>
      <w:r>
        <w:t xml:space="preserve"> до </w:t>
      </w:r>
      <w:proofErr w:type="spellStart"/>
      <w:r>
        <w:t>історії</w:t>
      </w:r>
      <w:proofErr w:type="spellEnd"/>
      <w:r>
        <w:t xml:space="preserve"> / </w:t>
      </w:r>
      <w:proofErr w:type="spellStart"/>
      <w:r>
        <w:t>Н.Яковенко</w:t>
      </w:r>
      <w:proofErr w:type="spellEnd"/>
      <w:r>
        <w:t xml:space="preserve">. – К., 2007; </w:t>
      </w:r>
      <w:proofErr w:type="spellStart"/>
      <w:r>
        <w:rPr>
          <w:i/>
        </w:rPr>
        <w:t>Киридон</w:t>
      </w:r>
      <w:proofErr w:type="spellEnd"/>
      <w:r>
        <w:rPr>
          <w:i/>
        </w:rPr>
        <w:t xml:space="preserve"> А.М.</w:t>
      </w:r>
      <w:r>
        <w:t xml:space="preserve"> </w:t>
      </w:r>
      <w:proofErr w:type="spellStart"/>
      <w:r>
        <w:t>Минуле</w:t>
      </w:r>
      <w:proofErr w:type="spellEnd"/>
      <w:r>
        <w:t xml:space="preserve"> в </w:t>
      </w:r>
      <w:proofErr w:type="spellStart"/>
      <w:r>
        <w:t>інтерпретаціях</w:t>
      </w:r>
      <w:proofErr w:type="spellEnd"/>
      <w:r>
        <w:t xml:space="preserve"> </w:t>
      </w:r>
      <w:proofErr w:type="spellStart"/>
      <w:r>
        <w:t>істориків</w:t>
      </w:r>
      <w:proofErr w:type="spellEnd"/>
      <w:r>
        <w:t xml:space="preserve">: </w:t>
      </w:r>
      <w:proofErr w:type="spellStart"/>
      <w:proofErr w:type="gramStart"/>
      <w:r>
        <w:t>п’ять</w:t>
      </w:r>
      <w:proofErr w:type="spellEnd"/>
      <w:proofErr w:type="gramEnd"/>
      <w:r>
        <w:t xml:space="preserve"> </w:t>
      </w:r>
      <w:proofErr w:type="spellStart"/>
      <w:r>
        <w:t>розвідок</w:t>
      </w:r>
      <w:proofErr w:type="spellEnd"/>
      <w:r>
        <w:t xml:space="preserve"> про </w:t>
      </w:r>
      <w:proofErr w:type="spellStart"/>
      <w:r>
        <w:t>пам’ять</w:t>
      </w:r>
      <w:proofErr w:type="spellEnd"/>
      <w:r>
        <w:t xml:space="preserve">: </w:t>
      </w:r>
      <w:proofErr w:type="spellStart"/>
      <w:r>
        <w:t>Монографія</w:t>
      </w:r>
      <w:proofErr w:type="spellEnd"/>
      <w:r>
        <w:t xml:space="preserve"> / </w:t>
      </w:r>
      <w:proofErr w:type="spellStart"/>
      <w:r>
        <w:t>А.М.Киридон</w:t>
      </w:r>
      <w:proofErr w:type="spellEnd"/>
      <w:r>
        <w:t>; наук</w:t>
      </w:r>
      <w:proofErr w:type="gramStart"/>
      <w:r>
        <w:t>.</w:t>
      </w:r>
      <w:proofErr w:type="gramEnd"/>
      <w:r>
        <w:t xml:space="preserve"> </w:t>
      </w:r>
      <w:proofErr w:type="gramStart"/>
      <w:r>
        <w:t>р</w:t>
      </w:r>
      <w:proofErr w:type="gramEnd"/>
      <w:r>
        <w:t xml:space="preserve">ед. </w:t>
      </w:r>
      <w:proofErr w:type="spellStart"/>
      <w:r>
        <w:t>С.С.Троян</w:t>
      </w:r>
      <w:proofErr w:type="spellEnd"/>
      <w:r>
        <w:t xml:space="preserve">. – </w:t>
      </w:r>
      <w:proofErr w:type="spellStart"/>
      <w:proofErr w:type="gramStart"/>
      <w:r>
        <w:t>Р</w:t>
      </w:r>
      <w:proofErr w:type="gramEnd"/>
      <w:r>
        <w:t>івне</w:t>
      </w:r>
      <w:proofErr w:type="spellEnd"/>
      <w:r>
        <w:t xml:space="preserve">: </w:t>
      </w:r>
      <w:proofErr w:type="gramStart"/>
      <w:r>
        <w:t>Р</w:t>
      </w:r>
      <w:proofErr w:type="gramEnd"/>
      <w:r>
        <w:t>ІС КСУ, 2010.</w:t>
      </w:r>
    </w:p>
  </w:footnote>
  <w:footnote w:id="4">
    <w:p w:rsidR="003D6C3C" w:rsidRDefault="003D6C3C" w:rsidP="003D6C3C">
      <w:pPr>
        <w:pStyle w:val="a3"/>
        <w:jc w:val="both"/>
      </w:pPr>
      <w:r>
        <w:rPr>
          <w:rStyle w:val="a5"/>
        </w:rPr>
        <w:footnoteRef/>
      </w:r>
      <w:r>
        <w:t xml:space="preserve"> </w:t>
      </w:r>
      <w:proofErr w:type="spellStart"/>
      <w:r>
        <w:rPr>
          <w:i/>
        </w:rPr>
        <w:t>Від</w:t>
      </w:r>
      <w:proofErr w:type="spellEnd"/>
      <w:r>
        <w:rPr>
          <w:i/>
        </w:rPr>
        <w:t xml:space="preserve"> </w:t>
      </w:r>
      <w:proofErr w:type="spellStart"/>
      <w:r>
        <w:rPr>
          <w:i/>
        </w:rPr>
        <w:t>Редакції</w:t>
      </w:r>
      <w:proofErr w:type="spellEnd"/>
      <w:r>
        <w:rPr>
          <w:i/>
        </w:rPr>
        <w:t xml:space="preserve"> // </w:t>
      </w:r>
      <w:proofErr w:type="spellStart"/>
      <w:r>
        <w:t>Ейдос</w:t>
      </w:r>
      <w:proofErr w:type="spellEnd"/>
      <w:r>
        <w:t xml:space="preserve">. Альманах </w:t>
      </w:r>
      <w:proofErr w:type="spellStart"/>
      <w:r>
        <w:t>теорії</w:t>
      </w:r>
      <w:proofErr w:type="spellEnd"/>
      <w:r>
        <w:t xml:space="preserve"> та </w:t>
      </w:r>
      <w:proofErr w:type="spellStart"/>
      <w:r>
        <w:t>історії</w:t>
      </w:r>
      <w:proofErr w:type="spellEnd"/>
      <w:r>
        <w:t xml:space="preserve"> </w:t>
      </w:r>
      <w:proofErr w:type="spellStart"/>
      <w:r>
        <w:t>історичної</w:t>
      </w:r>
      <w:proofErr w:type="spellEnd"/>
      <w:r>
        <w:t xml:space="preserve"> науки. – К., 2006. – </w:t>
      </w:r>
      <w:proofErr w:type="spellStart"/>
      <w:r>
        <w:t>Вип</w:t>
      </w:r>
      <w:proofErr w:type="spellEnd"/>
      <w:r>
        <w:t xml:space="preserve"> 2. – Ч. 1. – С. 7.</w:t>
      </w:r>
    </w:p>
  </w:footnote>
  <w:footnote w:id="5">
    <w:p w:rsidR="003D6C3C" w:rsidRDefault="003D6C3C" w:rsidP="003D6C3C">
      <w:pPr>
        <w:pStyle w:val="a3"/>
        <w:jc w:val="both"/>
      </w:pPr>
      <w:r>
        <w:rPr>
          <w:rStyle w:val="a5"/>
        </w:rPr>
        <w:footnoteRef/>
      </w:r>
      <w:r>
        <w:t xml:space="preserve"> </w:t>
      </w:r>
      <w:proofErr w:type="spellStart"/>
      <w:r>
        <w:rPr>
          <w:i/>
        </w:rPr>
        <w:t>Зашкільняк</w:t>
      </w:r>
      <w:proofErr w:type="spellEnd"/>
      <w:r>
        <w:rPr>
          <w:i/>
        </w:rPr>
        <w:t xml:space="preserve"> Л. </w:t>
      </w:r>
      <w:proofErr w:type="spellStart"/>
      <w:r>
        <w:t>Виклики</w:t>
      </w:r>
      <w:proofErr w:type="spellEnd"/>
      <w:r>
        <w:t xml:space="preserve"> </w:t>
      </w:r>
      <w:proofErr w:type="spellStart"/>
      <w:r>
        <w:t>сучасної</w:t>
      </w:r>
      <w:proofErr w:type="spellEnd"/>
      <w:r>
        <w:t xml:space="preserve"> </w:t>
      </w:r>
      <w:proofErr w:type="spellStart"/>
      <w:r>
        <w:t>історіографії</w:t>
      </w:r>
      <w:proofErr w:type="spellEnd"/>
      <w:r>
        <w:t xml:space="preserve">: </w:t>
      </w:r>
      <w:proofErr w:type="spellStart"/>
      <w:proofErr w:type="gramStart"/>
      <w:r>
        <w:t>св</w:t>
      </w:r>
      <w:proofErr w:type="gramEnd"/>
      <w:r>
        <w:t>ітовий</w:t>
      </w:r>
      <w:proofErr w:type="spellEnd"/>
      <w:r>
        <w:t xml:space="preserve"> та </w:t>
      </w:r>
      <w:proofErr w:type="spellStart"/>
      <w:r>
        <w:t>український</w:t>
      </w:r>
      <w:proofErr w:type="spellEnd"/>
      <w:r>
        <w:t xml:space="preserve"> </w:t>
      </w:r>
      <w:proofErr w:type="spellStart"/>
      <w:r>
        <w:t>контексти</w:t>
      </w:r>
      <w:proofErr w:type="spellEnd"/>
      <w:r>
        <w:t xml:space="preserve"> / </w:t>
      </w:r>
      <w:proofErr w:type="spellStart"/>
      <w:r>
        <w:t>Л.Зашкільняк</w:t>
      </w:r>
      <w:proofErr w:type="spellEnd"/>
      <w:r>
        <w:t>. – С. 8.</w:t>
      </w:r>
    </w:p>
  </w:footnote>
  <w:footnote w:id="6">
    <w:p w:rsidR="003D6C3C" w:rsidRDefault="003D6C3C" w:rsidP="003D6C3C">
      <w:pPr>
        <w:pStyle w:val="a3"/>
        <w:jc w:val="both"/>
      </w:pPr>
      <w:r>
        <w:rPr>
          <w:rStyle w:val="a5"/>
        </w:rPr>
        <w:footnoteRef/>
      </w:r>
      <w:r>
        <w:t xml:space="preserve"> Цит. за: </w:t>
      </w:r>
      <w:r>
        <w:rPr>
          <w:i/>
        </w:rPr>
        <w:t xml:space="preserve">Яковенко Н. </w:t>
      </w:r>
      <w:proofErr w:type="spellStart"/>
      <w:proofErr w:type="gramStart"/>
      <w:r>
        <w:t>Вступ</w:t>
      </w:r>
      <w:proofErr w:type="spellEnd"/>
      <w:proofErr w:type="gramEnd"/>
      <w:r>
        <w:t xml:space="preserve"> до </w:t>
      </w:r>
      <w:proofErr w:type="spellStart"/>
      <w:r>
        <w:t>історії</w:t>
      </w:r>
      <w:proofErr w:type="spellEnd"/>
      <w:r>
        <w:t xml:space="preserve"> / </w:t>
      </w:r>
      <w:proofErr w:type="spellStart"/>
      <w:r>
        <w:t>Н.Яковенко</w:t>
      </w:r>
      <w:proofErr w:type="spellEnd"/>
      <w:r>
        <w:t>. – С. 223.</w:t>
      </w:r>
    </w:p>
  </w:footnote>
  <w:footnote w:id="7">
    <w:p w:rsidR="003D6C3C" w:rsidRDefault="003D6C3C" w:rsidP="003D6C3C">
      <w:pPr>
        <w:pStyle w:val="a3"/>
        <w:jc w:val="both"/>
        <w:rPr>
          <w:lang w:val="pl-PL"/>
        </w:rPr>
      </w:pPr>
      <w:r>
        <w:rPr>
          <w:rStyle w:val="a5"/>
        </w:rPr>
        <w:footnoteRef/>
      </w:r>
      <w:r w:rsidRPr="0072599F">
        <w:rPr>
          <w:lang w:val="pl-PL"/>
        </w:rPr>
        <w:t xml:space="preserve"> </w:t>
      </w:r>
      <w:r w:rsidRPr="0072599F">
        <w:rPr>
          <w:i/>
          <w:lang w:val="pl-PL"/>
        </w:rPr>
        <w:t>Topolski Jerzy.</w:t>
      </w:r>
      <w:r w:rsidRPr="0072599F">
        <w:rPr>
          <w:lang w:val="pl-PL"/>
        </w:rPr>
        <w:t xml:space="preserve"> Jak się pisze i rozumie historię. Tajemnice narracji historycznej / Jerzy Topolski. – Warszawa, 1996; </w:t>
      </w:r>
      <w:r w:rsidRPr="0072599F">
        <w:rPr>
          <w:i/>
          <w:lang w:val="pl-PL"/>
        </w:rPr>
        <w:t>Topolski Jerzy.</w:t>
      </w:r>
      <w:r w:rsidRPr="0072599F">
        <w:rPr>
          <w:lang w:val="pl-PL"/>
        </w:rPr>
        <w:t xml:space="preserve"> Wolność i przymus w tworzeniu historii / Jerzy Topolski. – Poznań, 2004; </w:t>
      </w:r>
      <w:r w:rsidRPr="0072599F">
        <w:rPr>
          <w:i/>
          <w:lang w:val="pl-PL"/>
        </w:rPr>
        <w:t>Topolski Jerzy.</w:t>
      </w:r>
      <w:r w:rsidRPr="0072599F">
        <w:rPr>
          <w:lang w:val="pl-PL"/>
        </w:rPr>
        <w:t xml:space="preserve"> Wprowadzenie do historii / Jerzy Topolski. – Poznań, 2005.</w:t>
      </w:r>
    </w:p>
  </w:footnote>
  <w:footnote w:id="8">
    <w:p w:rsidR="003D6C3C" w:rsidRDefault="003D6C3C" w:rsidP="003D6C3C">
      <w:pPr>
        <w:pStyle w:val="a3"/>
        <w:jc w:val="both"/>
        <w:rPr>
          <w:lang w:val="uk-UA"/>
        </w:rPr>
      </w:pPr>
      <w:r>
        <w:rPr>
          <w:rStyle w:val="a5"/>
        </w:rPr>
        <w:footnoteRef/>
      </w:r>
      <w:r w:rsidRPr="0072599F">
        <w:rPr>
          <w:lang w:val="pl-PL"/>
        </w:rPr>
        <w:t xml:space="preserve"> </w:t>
      </w:r>
      <w:proofErr w:type="spellStart"/>
      <w:r>
        <w:rPr>
          <w:i/>
        </w:rPr>
        <w:t>Поморський</w:t>
      </w:r>
      <w:proofErr w:type="spellEnd"/>
      <w:r w:rsidRPr="0072599F">
        <w:rPr>
          <w:i/>
          <w:lang w:val="pl-PL"/>
        </w:rPr>
        <w:t xml:space="preserve"> </w:t>
      </w:r>
      <w:r>
        <w:rPr>
          <w:i/>
        </w:rPr>
        <w:t>Ян</w:t>
      </w:r>
      <w:r w:rsidRPr="0072599F">
        <w:rPr>
          <w:i/>
          <w:lang w:val="pl-PL"/>
        </w:rPr>
        <w:t xml:space="preserve">. </w:t>
      </w:r>
      <w:r>
        <w:t>Як</w:t>
      </w:r>
      <w:r w:rsidRPr="0072599F">
        <w:rPr>
          <w:lang w:val="pl-PL"/>
        </w:rPr>
        <w:t xml:space="preserve"> </w:t>
      </w:r>
      <w:proofErr w:type="spellStart"/>
      <w:r>
        <w:t>займатися</w:t>
      </w:r>
      <w:proofErr w:type="spellEnd"/>
      <w:r w:rsidRPr="0072599F">
        <w:rPr>
          <w:lang w:val="pl-PL"/>
        </w:rPr>
        <w:t xml:space="preserve"> </w:t>
      </w:r>
      <w:proofErr w:type="spellStart"/>
      <w:r>
        <w:t>методологією</w:t>
      </w:r>
      <w:proofErr w:type="spellEnd"/>
      <w:r w:rsidRPr="0072599F">
        <w:rPr>
          <w:lang w:val="pl-PL"/>
        </w:rPr>
        <w:t xml:space="preserve"> </w:t>
      </w:r>
      <w:proofErr w:type="spellStart"/>
      <w:r>
        <w:t>історії</w:t>
      </w:r>
      <w:proofErr w:type="spellEnd"/>
      <w:r w:rsidRPr="0072599F">
        <w:rPr>
          <w:lang w:val="pl-PL"/>
        </w:rPr>
        <w:t xml:space="preserve">? </w:t>
      </w:r>
      <w:proofErr w:type="spellStart"/>
      <w:r>
        <w:t>Довкола</w:t>
      </w:r>
      <w:proofErr w:type="spellEnd"/>
      <w:r>
        <w:t xml:space="preserve"> </w:t>
      </w:r>
      <w:proofErr w:type="spellStart"/>
      <w:r>
        <w:t>концепцій</w:t>
      </w:r>
      <w:proofErr w:type="spellEnd"/>
      <w:r>
        <w:t xml:space="preserve"> </w:t>
      </w:r>
      <w:proofErr w:type="spellStart"/>
      <w:r>
        <w:t>Єжі</w:t>
      </w:r>
      <w:proofErr w:type="spellEnd"/>
      <w:r>
        <w:t xml:space="preserve"> </w:t>
      </w:r>
      <w:proofErr w:type="spellStart"/>
      <w:r>
        <w:t>Топольського</w:t>
      </w:r>
      <w:proofErr w:type="spellEnd"/>
      <w:r>
        <w:t xml:space="preserve"> / Ян </w:t>
      </w:r>
      <w:proofErr w:type="spellStart"/>
      <w:r>
        <w:t>Поморський</w:t>
      </w:r>
      <w:proofErr w:type="spellEnd"/>
      <w:r>
        <w:t xml:space="preserve"> // </w:t>
      </w:r>
      <w:proofErr w:type="spellStart"/>
      <w:r>
        <w:t>Ейдос</w:t>
      </w:r>
      <w:proofErr w:type="spellEnd"/>
      <w:r>
        <w:t xml:space="preserve">. – 2006. – </w:t>
      </w:r>
      <w:proofErr w:type="spellStart"/>
      <w:r>
        <w:t>Вип</w:t>
      </w:r>
      <w:proofErr w:type="spellEnd"/>
      <w:r>
        <w:t xml:space="preserve"> 2. – Ч. 1. – С. 87 – 97.</w:t>
      </w:r>
    </w:p>
  </w:footnote>
  <w:footnote w:id="9">
    <w:p w:rsidR="003D6C3C" w:rsidRDefault="003D6C3C" w:rsidP="003D6C3C">
      <w:pPr>
        <w:pStyle w:val="a3"/>
        <w:jc w:val="both"/>
        <w:rPr>
          <w:lang w:val="pl-PL"/>
        </w:rPr>
      </w:pPr>
      <w:r>
        <w:rPr>
          <w:rStyle w:val="a5"/>
        </w:rPr>
        <w:footnoteRef/>
      </w:r>
      <w:r w:rsidRPr="0072599F">
        <w:rPr>
          <w:lang w:val="pl-PL"/>
        </w:rPr>
        <w:t xml:space="preserve"> </w:t>
      </w:r>
      <w:r w:rsidRPr="0072599F">
        <w:rPr>
          <w:i/>
          <w:lang w:val="pl-PL"/>
        </w:rPr>
        <w:t>Wrzosek W.</w:t>
      </w:r>
      <w:r w:rsidRPr="0072599F">
        <w:rPr>
          <w:lang w:val="pl-PL"/>
        </w:rPr>
        <w:t xml:space="preserve"> Czy historia ma przyszłość / W. Wrzosek // Gra i konieczność. Zbiór rozpraw z historii historiografii i filozofii historii.</w:t>
      </w:r>
      <w:r w:rsidRPr="0072599F">
        <w:rPr>
          <w:i/>
          <w:lang w:val="pl-PL"/>
        </w:rPr>
        <w:t xml:space="preserve"> - </w:t>
      </w:r>
      <w:r w:rsidRPr="0072599F">
        <w:rPr>
          <w:lang w:val="pl-PL"/>
        </w:rPr>
        <w:t xml:space="preserve">Bydgoszcz: Epigram, 2005. – S. 11 – 16; </w:t>
      </w:r>
      <w:r w:rsidRPr="0072599F">
        <w:rPr>
          <w:i/>
          <w:lang w:val="pl-PL"/>
        </w:rPr>
        <w:t>Wrzosek W.</w:t>
      </w:r>
      <w:r w:rsidRPr="0072599F">
        <w:rPr>
          <w:lang w:val="pl-PL"/>
        </w:rPr>
        <w:t xml:space="preserve"> O trzech radzajach stronniczości w historii / W. Wrzosek // Pamięć i polityka historyczna. Doświadczenia Polski i jej sąsiadów. – Łódż, 2008. – S. 77 – 90; </w:t>
      </w:r>
      <w:r w:rsidRPr="0072599F">
        <w:rPr>
          <w:i/>
          <w:lang w:val="pl-PL"/>
        </w:rPr>
        <w:t>Wrzosek W.</w:t>
      </w:r>
      <w:r w:rsidRPr="0072599F">
        <w:rPr>
          <w:lang w:val="pl-PL"/>
        </w:rPr>
        <w:t xml:space="preserve"> O myśleniu historycznym / W. Wrzosek. – Bydgoszcz: Epigram, 2009. – 143 s.</w:t>
      </w:r>
    </w:p>
  </w:footnote>
  <w:footnote w:id="10">
    <w:p w:rsidR="003D6C3C" w:rsidRPr="0072599F" w:rsidRDefault="003D6C3C" w:rsidP="003D6C3C">
      <w:pPr>
        <w:pStyle w:val="a3"/>
        <w:jc w:val="both"/>
        <w:rPr>
          <w:lang w:val="pl-PL"/>
        </w:rPr>
      </w:pPr>
      <w:r>
        <w:rPr>
          <w:rStyle w:val="a5"/>
        </w:rPr>
        <w:footnoteRef/>
      </w:r>
      <w:r w:rsidRPr="0072599F">
        <w:rPr>
          <w:lang w:val="pl-PL"/>
        </w:rPr>
        <w:t xml:space="preserve"> </w:t>
      </w:r>
      <w:r w:rsidRPr="0072599F">
        <w:rPr>
          <w:i/>
          <w:lang w:val="pl-PL"/>
        </w:rPr>
        <w:t>Wrzosek W.</w:t>
      </w:r>
      <w:r w:rsidRPr="0072599F">
        <w:rPr>
          <w:lang w:val="pl-PL"/>
        </w:rPr>
        <w:t xml:space="preserve"> O myśleniu historycznym / W. Wrzosek. – S. 131.</w:t>
      </w:r>
    </w:p>
  </w:footnote>
  <w:footnote w:id="11">
    <w:p w:rsidR="003D6C3C" w:rsidRDefault="003D6C3C" w:rsidP="003D6C3C">
      <w:pPr>
        <w:pStyle w:val="a3"/>
        <w:jc w:val="both"/>
        <w:rPr>
          <w:lang w:val="uk-UA"/>
        </w:rPr>
      </w:pPr>
      <w:r>
        <w:rPr>
          <w:rStyle w:val="a5"/>
        </w:rPr>
        <w:footnoteRef/>
      </w:r>
      <w:r w:rsidRPr="0072599F">
        <w:rPr>
          <w:lang w:val="pl-PL"/>
        </w:rPr>
        <w:t xml:space="preserve"> </w:t>
      </w:r>
      <w:r w:rsidRPr="0072599F">
        <w:rPr>
          <w:i/>
          <w:lang w:val="pl-PL"/>
        </w:rPr>
        <w:t>Tamże.</w:t>
      </w:r>
    </w:p>
  </w:footnote>
  <w:footnote w:id="12">
    <w:p w:rsidR="003D6C3C" w:rsidRDefault="003D6C3C" w:rsidP="003D6C3C">
      <w:pPr>
        <w:pStyle w:val="a3"/>
        <w:jc w:val="both"/>
        <w:rPr>
          <w:lang w:val="pl-PL"/>
        </w:rPr>
      </w:pPr>
      <w:r>
        <w:rPr>
          <w:rStyle w:val="a5"/>
        </w:rPr>
        <w:footnoteRef/>
      </w:r>
      <w:r w:rsidRPr="0072599F">
        <w:rPr>
          <w:lang w:val="pl-PL"/>
        </w:rPr>
        <w:t xml:space="preserve"> </w:t>
      </w:r>
      <w:r w:rsidRPr="0072599F">
        <w:rPr>
          <w:i/>
          <w:lang w:val="pl-PL"/>
        </w:rPr>
        <w:t>Wrzosek W.</w:t>
      </w:r>
      <w:r w:rsidRPr="0072599F">
        <w:rPr>
          <w:color w:val="FF0000"/>
          <w:lang w:val="pl-PL"/>
        </w:rPr>
        <w:t xml:space="preserve"> </w:t>
      </w:r>
      <w:r w:rsidRPr="0072599F">
        <w:rPr>
          <w:lang w:val="pl-PL"/>
        </w:rPr>
        <w:t>Historia – Kultura – Metafora. Powstanie niklasycznej historiografii / Wojciech Wrzosek. – Wrocław: Wydawnyctwo Leopoldinum, 1995. – 155 s.</w:t>
      </w:r>
    </w:p>
  </w:footnote>
  <w:footnote w:id="13">
    <w:p w:rsidR="003D6C3C" w:rsidRPr="0072599F" w:rsidRDefault="003D6C3C" w:rsidP="003D6C3C">
      <w:pPr>
        <w:pStyle w:val="a3"/>
        <w:jc w:val="both"/>
        <w:rPr>
          <w:lang w:val="pl-PL"/>
        </w:rPr>
      </w:pPr>
      <w:r>
        <w:rPr>
          <w:rStyle w:val="a5"/>
        </w:rPr>
        <w:footnoteRef/>
      </w:r>
      <w:r w:rsidRPr="0072599F">
        <w:rPr>
          <w:lang w:val="pl-PL"/>
        </w:rPr>
        <w:t xml:space="preserve"> </w:t>
      </w:r>
      <w:r w:rsidRPr="0072599F">
        <w:rPr>
          <w:i/>
          <w:lang w:val="pl-PL"/>
        </w:rPr>
        <w:t>Wrzosek W.</w:t>
      </w:r>
      <w:r w:rsidRPr="0072599F">
        <w:rPr>
          <w:color w:val="FF0000"/>
          <w:lang w:val="pl-PL"/>
        </w:rPr>
        <w:t xml:space="preserve"> </w:t>
      </w:r>
      <w:r w:rsidRPr="0072599F">
        <w:rPr>
          <w:lang w:val="pl-PL"/>
        </w:rPr>
        <w:t>Historia – Kultura – Metafora. Powstanie niklasycznej historiografii / Wojciech Wrzosek. Wydanie drugie poprawione i uzupełnione. – Wrocław: Wydawnictwo Uniwersytetu Wrocławskiego, 2010. – 173 s.</w:t>
      </w:r>
    </w:p>
  </w:footnote>
  <w:footnote w:id="14">
    <w:p w:rsidR="003D6C3C" w:rsidRPr="0072599F" w:rsidRDefault="003D6C3C" w:rsidP="003D6C3C">
      <w:pPr>
        <w:pStyle w:val="a3"/>
        <w:jc w:val="both"/>
        <w:rPr>
          <w:lang w:val="pl-PL"/>
        </w:rPr>
      </w:pPr>
      <w:r>
        <w:rPr>
          <w:rStyle w:val="a5"/>
        </w:rPr>
        <w:footnoteRef/>
      </w:r>
      <w:r w:rsidRPr="0072599F">
        <w:rPr>
          <w:lang w:val="pl-PL"/>
        </w:rPr>
        <w:t xml:space="preserve"> </w:t>
      </w:r>
      <w:r w:rsidRPr="0072599F">
        <w:rPr>
          <w:i/>
          <w:lang w:val="pl-PL"/>
        </w:rPr>
        <w:t>Wrzosek W.</w:t>
      </w:r>
      <w:r w:rsidRPr="0072599F">
        <w:rPr>
          <w:lang w:val="pl-PL"/>
        </w:rPr>
        <w:t xml:space="preserve"> O myśleniu historycznym / W. Wrzosek. – Bydgoszcz: Epigram, 2009. – 143 s.</w:t>
      </w:r>
    </w:p>
  </w:footnote>
  <w:footnote w:id="15">
    <w:p w:rsidR="003D6C3C" w:rsidRDefault="003D6C3C" w:rsidP="003D6C3C">
      <w:pPr>
        <w:pStyle w:val="a3"/>
        <w:rPr>
          <w:lang w:val="uk-UA"/>
        </w:rPr>
      </w:pPr>
      <w:r>
        <w:rPr>
          <w:rStyle w:val="a5"/>
        </w:rPr>
        <w:footnoteRef/>
      </w:r>
      <w:r>
        <w:t xml:space="preserve"> </w:t>
      </w:r>
      <w:r>
        <w:rPr>
          <w:i/>
          <w:lang w:val="uk-UA"/>
        </w:rPr>
        <w:t>Бублейник Л.В.</w:t>
      </w:r>
      <w:r>
        <w:rPr>
          <w:lang w:val="uk-UA"/>
        </w:rPr>
        <w:t xml:space="preserve"> Проблематика художнього перекладу: семантико-стилістичні аспекти: </w:t>
      </w:r>
      <w:proofErr w:type="spellStart"/>
      <w:r>
        <w:rPr>
          <w:lang w:val="uk-UA"/>
        </w:rPr>
        <w:t>Навч</w:t>
      </w:r>
      <w:proofErr w:type="spellEnd"/>
      <w:r>
        <w:rPr>
          <w:lang w:val="uk-UA"/>
        </w:rPr>
        <w:t>. посібник / Л.В.Бублейник. – Луцьк: ВІЕМ, 2011. – С. 4.</w:t>
      </w:r>
    </w:p>
  </w:footnote>
  <w:footnote w:id="16">
    <w:p w:rsidR="003D6C3C" w:rsidRDefault="003D6C3C" w:rsidP="003D6C3C">
      <w:pPr>
        <w:pStyle w:val="a3"/>
        <w:jc w:val="both"/>
      </w:pPr>
      <w:r>
        <w:rPr>
          <w:rStyle w:val="a5"/>
        </w:rPr>
        <w:footnoteRef/>
      </w:r>
      <w:r>
        <w:t xml:space="preserve"> </w:t>
      </w:r>
      <w:r>
        <w:rPr>
          <w:i/>
        </w:rPr>
        <w:t xml:space="preserve">Форум. </w:t>
      </w:r>
      <w:r>
        <w:t>Не (</w:t>
      </w:r>
      <w:proofErr w:type="spellStart"/>
      <w:r>
        <w:t>можливість</w:t>
      </w:r>
      <w:proofErr w:type="spellEnd"/>
      <w:r>
        <w:t xml:space="preserve"> перекладу) // </w:t>
      </w:r>
      <w:proofErr w:type="spellStart"/>
      <w:r>
        <w:t>Україна</w:t>
      </w:r>
      <w:proofErr w:type="spellEnd"/>
      <w:r>
        <w:t xml:space="preserve"> модерна</w:t>
      </w:r>
      <w:proofErr w:type="gramStart"/>
      <w:r>
        <w:t xml:space="preserve"> .</w:t>
      </w:r>
      <w:proofErr w:type="gramEnd"/>
      <w:r>
        <w:t xml:space="preserve"> – К.: Критика, 2010. – Ч.5: </w:t>
      </w:r>
      <w:proofErr w:type="spellStart"/>
      <w:r>
        <w:t>Перекладаючи</w:t>
      </w:r>
      <w:proofErr w:type="spellEnd"/>
      <w:r>
        <w:t xml:space="preserve"> </w:t>
      </w:r>
      <w:proofErr w:type="spellStart"/>
      <w:r>
        <w:t>літературу</w:t>
      </w:r>
      <w:proofErr w:type="spellEnd"/>
      <w:r>
        <w:t xml:space="preserve"> / </w:t>
      </w:r>
      <w:proofErr w:type="spellStart"/>
      <w:r>
        <w:t>Культивуючи</w:t>
      </w:r>
      <w:proofErr w:type="spellEnd"/>
      <w:r>
        <w:t xml:space="preserve"> переклад. – С. 9.</w:t>
      </w:r>
    </w:p>
  </w:footnote>
  <w:footnote w:id="17">
    <w:p w:rsidR="003D6C3C" w:rsidRDefault="003D6C3C" w:rsidP="003D6C3C">
      <w:pPr>
        <w:pStyle w:val="a3"/>
        <w:jc w:val="both"/>
      </w:pPr>
      <w:r>
        <w:rPr>
          <w:rStyle w:val="a5"/>
        </w:rPr>
        <w:footnoteRef/>
      </w:r>
      <w:r>
        <w:t xml:space="preserve"> У </w:t>
      </w:r>
      <w:proofErr w:type="spellStart"/>
      <w:r>
        <w:t>сенсі</w:t>
      </w:r>
      <w:proofErr w:type="spellEnd"/>
      <w:r>
        <w:t xml:space="preserve"> </w:t>
      </w:r>
      <w:proofErr w:type="spellStart"/>
      <w:r>
        <w:t>коментарів</w:t>
      </w:r>
      <w:proofErr w:type="spellEnd"/>
      <w:r>
        <w:t xml:space="preserve"> до перших </w:t>
      </w:r>
      <w:proofErr w:type="spellStart"/>
      <w:r>
        <w:t>двох</w:t>
      </w:r>
      <w:proofErr w:type="spellEnd"/>
      <w:r>
        <w:t xml:space="preserve"> </w:t>
      </w:r>
      <w:proofErr w:type="spellStart"/>
      <w:r>
        <w:t>чинників</w:t>
      </w:r>
      <w:proofErr w:type="spellEnd"/>
      <w:r>
        <w:t xml:space="preserve"> </w:t>
      </w:r>
      <w:proofErr w:type="spellStart"/>
      <w:r>
        <w:t>зауважимо</w:t>
      </w:r>
      <w:proofErr w:type="spellEnd"/>
      <w:r>
        <w:t xml:space="preserve">, </w:t>
      </w:r>
      <w:proofErr w:type="spellStart"/>
      <w:r>
        <w:t>що</w:t>
      </w:r>
      <w:proofErr w:type="spellEnd"/>
      <w:r>
        <w:t xml:space="preserve"> </w:t>
      </w:r>
      <w:proofErr w:type="spellStart"/>
      <w:r>
        <w:t>останнім</w:t>
      </w:r>
      <w:proofErr w:type="spellEnd"/>
      <w:r>
        <w:t xml:space="preserve"> часом </w:t>
      </w:r>
      <w:proofErr w:type="spellStart"/>
      <w:r>
        <w:t>українською</w:t>
      </w:r>
      <w:proofErr w:type="spellEnd"/>
      <w:r>
        <w:t xml:space="preserve"> </w:t>
      </w:r>
      <w:proofErr w:type="spellStart"/>
      <w:r>
        <w:t>мовою</w:t>
      </w:r>
      <w:proofErr w:type="spellEnd"/>
      <w:r>
        <w:t xml:space="preserve"> </w:t>
      </w:r>
      <w:proofErr w:type="spellStart"/>
      <w:r>
        <w:t>вийшли</w:t>
      </w:r>
      <w:proofErr w:type="spellEnd"/>
      <w:r>
        <w:t xml:space="preserve">, </w:t>
      </w:r>
      <w:proofErr w:type="spellStart"/>
      <w:r>
        <w:t>зокрема</w:t>
      </w:r>
      <w:proofErr w:type="spellEnd"/>
      <w:r>
        <w:t xml:space="preserve">, </w:t>
      </w:r>
      <w:proofErr w:type="spellStart"/>
      <w:r>
        <w:t>переклади</w:t>
      </w:r>
      <w:proofErr w:type="spellEnd"/>
      <w:r>
        <w:t xml:space="preserve"> </w:t>
      </w:r>
      <w:proofErr w:type="spellStart"/>
      <w:r>
        <w:t>творів</w:t>
      </w:r>
      <w:proofErr w:type="spellEnd"/>
      <w:r>
        <w:t xml:space="preserve"> таких </w:t>
      </w:r>
      <w:proofErr w:type="spellStart"/>
      <w:r>
        <w:t>відомих</w:t>
      </w:r>
      <w:proofErr w:type="spellEnd"/>
      <w:r>
        <w:t xml:space="preserve"> </w:t>
      </w:r>
      <w:proofErr w:type="spellStart"/>
      <w:r>
        <w:t>західних</w:t>
      </w:r>
      <w:proofErr w:type="spellEnd"/>
      <w:r>
        <w:t xml:space="preserve"> </w:t>
      </w:r>
      <w:proofErr w:type="spellStart"/>
      <w:r>
        <w:t>авторів</w:t>
      </w:r>
      <w:proofErr w:type="spellEnd"/>
      <w:r>
        <w:t xml:space="preserve">: </w:t>
      </w:r>
      <w:proofErr w:type="spellStart"/>
      <w:proofErr w:type="gramStart"/>
      <w:r>
        <w:rPr>
          <w:i/>
        </w:rPr>
        <w:t>Р</w:t>
      </w:r>
      <w:proofErr w:type="gramEnd"/>
      <w:r>
        <w:rPr>
          <w:i/>
        </w:rPr>
        <w:t>ікер</w:t>
      </w:r>
      <w:proofErr w:type="spellEnd"/>
      <w:r>
        <w:rPr>
          <w:i/>
        </w:rPr>
        <w:t xml:space="preserve"> П.</w:t>
      </w:r>
      <w:r>
        <w:t xml:space="preserve"> </w:t>
      </w:r>
      <w:proofErr w:type="spellStart"/>
      <w:r>
        <w:t>Історія</w:t>
      </w:r>
      <w:proofErr w:type="spellEnd"/>
      <w:r>
        <w:t xml:space="preserve"> та </w:t>
      </w:r>
      <w:proofErr w:type="spellStart"/>
      <w:r>
        <w:t>істина</w:t>
      </w:r>
      <w:proofErr w:type="spellEnd"/>
      <w:r>
        <w:t xml:space="preserve"> / </w:t>
      </w:r>
      <w:proofErr w:type="spellStart"/>
      <w:r>
        <w:t>П.Рікер</w:t>
      </w:r>
      <w:proofErr w:type="spellEnd"/>
      <w:r>
        <w:t xml:space="preserve">. – К., 2001; </w:t>
      </w:r>
      <w:proofErr w:type="spellStart"/>
      <w:r>
        <w:rPr>
          <w:i/>
        </w:rPr>
        <w:t>Нові</w:t>
      </w:r>
      <w:proofErr w:type="spellEnd"/>
      <w:r>
        <w:rPr>
          <w:i/>
        </w:rPr>
        <w:t xml:space="preserve"> </w:t>
      </w:r>
      <w:proofErr w:type="spellStart"/>
      <w:r>
        <w:rPr>
          <w:i/>
        </w:rPr>
        <w:t>перспективи</w:t>
      </w:r>
      <w:proofErr w:type="spellEnd"/>
      <w:r>
        <w:rPr>
          <w:i/>
        </w:rPr>
        <w:t xml:space="preserve"> </w:t>
      </w:r>
      <w:proofErr w:type="spellStart"/>
      <w:r>
        <w:rPr>
          <w:i/>
        </w:rPr>
        <w:t>історіописання</w:t>
      </w:r>
      <w:proofErr w:type="spellEnd"/>
      <w:r>
        <w:t xml:space="preserve"> / За ред. </w:t>
      </w:r>
      <w:proofErr w:type="spellStart"/>
      <w:proofErr w:type="gramStart"/>
      <w:r>
        <w:t>П</w:t>
      </w:r>
      <w:proofErr w:type="gramEnd"/>
      <w:r>
        <w:t>ітера</w:t>
      </w:r>
      <w:proofErr w:type="spellEnd"/>
      <w:r>
        <w:t xml:space="preserve"> </w:t>
      </w:r>
      <w:proofErr w:type="spellStart"/>
      <w:r>
        <w:t>Берка</w:t>
      </w:r>
      <w:proofErr w:type="spellEnd"/>
      <w:r>
        <w:t xml:space="preserve">. – К., 2004; </w:t>
      </w:r>
      <w:proofErr w:type="spellStart"/>
      <w:r>
        <w:rPr>
          <w:i/>
        </w:rPr>
        <w:t>Козеллек</w:t>
      </w:r>
      <w:proofErr w:type="spellEnd"/>
      <w:r>
        <w:rPr>
          <w:i/>
        </w:rPr>
        <w:t xml:space="preserve"> Р. </w:t>
      </w:r>
      <w:proofErr w:type="spellStart"/>
      <w:r>
        <w:t>Минуле</w:t>
      </w:r>
      <w:proofErr w:type="spellEnd"/>
      <w:r>
        <w:t xml:space="preserve"> </w:t>
      </w:r>
      <w:proofErr w:type="spellStart"/>
      <w:r>
        <w:t>майбутн</w:t>
      </w:r>
      <w:proofErr w:type="gramStart"/>
      <w:r>
        <w:t>є</w:t>
      </w:r>
      <w:proofErr w:type="spellEnd"/>
      <w:r>
        <w:t>:</w:t>
      </w:r>
      <w:proofErr w:type="gramEnd"/>
      <w:r>
        <w:t xml:space="preserve"> Про семантику </w:t>
      </w:r>
      <w:proofErr w:type="spellStart"/>
      <w:r>
        <w:t>історичного</w:t>
      </w:r>
      <w:proofErr w:type="spellEnd"/>
      <w:r>
        <w:t xml:space="preserve"> часу / </w:t>
      </w:r>
      <w:proofErr w:type="spellStart"/>
      <w:r>
        <w:t>Р.Козеллек</w:t>
      </w:r>
      <w:proofErr w:type="spellEnd"/>
      <w:r>
        <w:t xml:space="preserve">. – К., 2005; </w:t>
      </w:r>
      <w:proofErr w:type="spellStart"/>
      <w:r>
        <w:rPr>
          <w:i/>
        </w:rPr>
        <w:t>Козеллек</w:t>
      </w:r>
      <w:proofErr w:type="spellEnd"/>
      <w:r>
        <w:rPr>
          <w:i/>
        </w:rPr>
        <w:t xml:space="preserve"> Р.</w:t>
      </w:r>
      <w:r>
        <w:t xml:space="preserve"> </w:t>
      </w:r>
      <w:proofErr w:type="spellStart"/>
      <w:r>
        <w:t>Часові</w:t>
      </w:r>
      <w:proofErr w:type="spellEnd"/>
      <w:r>
        <w:t xml:space="preserve"> </w:t>
      </w:r>
      <w:proofErr w:type="spellStart"/>
      <w:r>
        <w:t>пласти</w:t>
      </w:r>
      <w:proofErr w:type="spellEnd"/>
      <w:r>
        <w:t xml:space="preserve">: </w:t>
      </w:r>
      <w:proofErr w:type="spellStart"/>
      <w:proofErr w:type="gramStart"/>
      <w:r>
        <w:t>Досл</w:t>
      </w:r>
      <w:proofErr w:type="gramEnd"/>
      <w:r>
        <w:t>ідження</w:t>
      </w:r>
      <w:proofErr w:type="spellEnd"/>
      <w:r>
        <w:t xml:space="preserve"> з </w:t>
      </w:r>
      <w:proofErr w:type="spellStart"/>
      <w:r>
        <w:t>теорії</w:t>
      </w:r>
      <w:proofErr w:type="spellEnd"/>
      <w:r>
        <w:t xml:space="preserve"> </w:t>
      </w:r>
      <w:proofErr w:type="spellStart"/>
      <w:r>
        <w:t>історії</w:t>
      </w:r>
      <w:proofErr w:type="spellEnd"/>
      <w:r>
        <w:t xml:space="preserve"> / </w:t>
      </w:r>
      <w:proofErr w:type="spellStart"/>
      <w:r>
        <w:t>Р.Козеллек</w:t>
      </w:r>
      <w:proofErr w:type="spellEnd"/>
      <w:r>
        <w:t xml:space="preserve">. – К., 2006; </w:t>
      </w:r>
      <w:proofErr w:type="spellStart"/>
      <w:r>
        <w:rPr>
          <w:i/>
        </w:rPr>
        <w:t>Фюре</w:t>
      </w:r>
      <w:proofErr w:type="spellEnd"/>
      <w:r>
        <w:rPr>
          <w:i/>
        </w:rPr>
        <w:t xml:space="preserve"> Ф. </w:t>
      </w:r>
      <w:proofErr w:type="spellStart"/>
      <w:r>
        <w:t>Минуле</w:t>
      </w:r>
      <w:proofErr w:type="spellEnd"/>
      <w:r>
        <w:t xml:space="preserve"> </w:t>
      </w:r>
      <w:proofErr w:type="spellStart"/>
      <w:r>
        <w:t>однієї</w:t>
      </w:r>
      <w:proofErr w:type="spellEnd"/>
      <w:r>
        <w:t xml:space="preserve"> </w:t>
      </w:r>
      <w:proofErr w:type="spellStart"/>
      <w:r>
        <w:t>ілюзії</w:t>
      </w:r>
      <w:proofErr w:type="spellEnd"/>
      <w:r>
        <w:t xml:space="preserve">. </w:t>
      </w:r>
      <w:proofErr w:type="spellStart"/>
      <w:r>
        <w:t>Нарис</w:t>
      </w:r>
      <w:proofErr w:type="spellEnd"/>
      <w:r>
        <w:t xml:space="preserve"> про </w:t>
      </w:r>
      <w:proofErr w:type="spellStart"/>
      <w:r>
        <w:t>комуністичну</w:t>
      </w:r>
      <w:proofErr w:type="spellEnd"/>
      <w:r>
        <w:t xml:space="preserve"> </w:t>
      </w:r>
      <w:proofErr w:type="spellStart"/>
      <w:r>
        <w:t>ідею</w:t>
      </w:r>
      <w:proofErr w:type="spellEnd"/>
      <w:r>
        <w:t xml:space="preserve"> у ХХ </w:t>
      </w:r>
      <w:proofErr w:type="spellStart"/>
      <w:r>
        <w:t>столі</w:t>
      </w:r>
      <w:proofErr w:type="gramStart"/>
      <w:r>
        <w:t>тт</w:t>
      </w:r>
      <w:proofErr w:type="gramEnd"/>
      <w:r>
        <w:t>і</w:t>
      </w:r>
      <w:proofErr w:type="spellEnd"/>
      <w:r>
        <w:t xml:space="preserve"> / </w:t>
      </w:r>
      <w:proofErr w:type="spellStart"/>
      <w:r>
        <w:t>Ф.Фюре</w:t>
      </w:r>
      <w:proofErr w:type="spellEnd"/>
      <w:r>
        <w:t xml:space="preserve">. – К.: Дух і </w:t>
      </w:r>
      <w:proofErr w:type="spellStart"/>
      <w:r>
        <w:t>літера</w:t>
      </w:r>
      <w:proofErr w:type="spellEnd"/>
      <w:r>
        <w:t xml:space="preserve">, 2007; </w:t>
      </w:r>
      <w:proofErr w:type="spellStart"/>
      <w:r>
        <w:rPr>
          <w:i/>
        </w:rPr>
        <w:t>Керський</w:t>
      </w:r>
      <w:proofErr w:type="spellEnd"/>
      <w:r>
        <w:rPr>
          <w:i/>
        </w:rPr>
        <w:t xml:space="preserve"> Б.</w:t>
      </w:r>
      <w:r>
        <w:t xml:space="preserve"> </w:t>
      </w:r>
      <w:proofErr w:type="spellStart"/>
      <w:r>
        <w:t>Розмови</w:t>
      </w:r>
      <w:proofErr w:type="spellEnd"/>
      <w:r>
        <w:t xml:space="preserve"> з Богданом </w:t>
      </w:r>
      <w:proofErr w:type="spellStart"/>
      <w:r>
        <w:t>Осадчуком</w:t>
      </w:r>
      <w:proofErr w:type="spellEnd"/>
      <w:r>
        <w:t xml:space="preserve"> / </w:t>
      </w:r>
      <w:proofErr w:type="spellStart"/>
      <w:r>
        <w:t>Б.Керський</w:t>
      </w:r>
      <w:proofErr w:type="spellEnd"/>
      <w:r>
        <w:t xml:space="preserve">, </w:t>
      </w:r>
      <w:proofErr w:type="spellStart"/>
      <w:r>
        <w:t>А.Ст</w:t>
      </w:r>
      <w:proofErr w:type="gramStart"/>
      <w:r>
        <w:t>.К</w:t>
      </w:r>
      <w:proofErr w:type="gramEnd"/>
      <w:r>
        <w:t>овальчик</w:t>
      </w:r>
      <w:proofErr w:type="spellEnd"/>
      <w:r>
        <w:t xml:space="preserve">. – К.: ДУХ І ЛІТЕРА, 2009; </w:t>
      </w:r>
      <w:proofErr w:type="spellStart"/>
      <w:r>
        <w:rPr>
          <w:i/>
        </w:rPr>
        <w:t>Рюзен</w:t>
      </w:r>
      <w:proofErr w:type="spellEnd"/>
      <w:r>
        <w:rPr>
          <w:i/>
        </w:rPr>
        <w:t xml:space="preserve"> Й.</w:t>
      </w:r>
      <w:r>
        <w:t xml:space="preserve"> </w:t>
      </w:r>
      <w:proofErr w:type="spellStart"/>
      <w:r>
        <w:t>Нові</w:t>
      </w:r>
      <w:proofErr w:type="spellEnd"/>
      <w:r>
        <w:t xml:space="preserve"> шляхи </w:t>
      </w:r>
      <w:proofErr w:type="spellStart"/>
      <w:r>
        <w:t>історичного</w:t>
      </w:r>
      <w:proofErr w:type="spellEnd"/>
      <w:r>
        <w:t xml:space="preserve"> </w:t>
      </w:r>
      <w:proofErr w:type="spellStart"/>
      <w:r>
        <w:t>мислення</w:t>
      </w:r>
      <w:proofErr w:type="spellEnd"/>
      <w:r>
        <w:t xml:space="preserve"> / Й </w:t>
      </w:r>
      <w:proofErr w:type="spellStart"/>
      <w:r>
        <w:t>Рюзен</w:t>
      </w:r>
      <w:proofErr w:type="spellEnd"/>
      <w:r>
        <w:t xml:space="preserve">. – </w:t>
      </w:r>
      <w:proofErr w:type="spellStart"/>
      <w:r>
        <w:t>Львів</w:t>
      </w:r>
      <w:proofErr w:type="spellEnd"/>
      <w:r>
        <w:t xml:space="preserve">, 2010; </w:t>
      </w:r>
      <w:r>
        <w:rPr>
          <w:i/>
        </w:rPr>
        <w:t>Сорос Дж.</w:t>
      </w:r>
      <w:r>
        <w:t xml:space="preserve"> </w:t>
      </w:r>
      <w:proofErr w:type="spellStart"/>
      <w:r>
        <w:t>Лекції</w:t>
      </w:r>
      <w:proofErr w:type="spellEnd"/>
      <w:r>
        <w:t xml:space="preserve"> в Центрально-</w:t>
      </w:r>
      <w:proofErr w:type="spellStart"/>
      <w:r>
        <w:t>Європейському</w:t>
      </w:r>
      <w:proofErr w:type="spellEnd"/>
      <w:r>
        <w:t xml:space="preserve"> </w:t>
      </w:r>
      <w:proofErr w:type="spellStart"/>
      <w:r>
        <w:t>Університеті</w:t>
      </w:r>
      <w:proofErr w:type="spellEnd"/>
      <w:r>
        <w:t xml:space="preserve"> / </w:t>
      </w:r>
      <w:proofErr w:type="spellStart"/>
      <w:r>
        <w:t>Дж</w:t>
      </w:r>
      <w:proofErr w:type="gramStart"/>
      <w:r>
        <w:t>.С</w:t>
      </w:r>
      <w:proofErr w:type="gramEnd"/>
      <w:r>
        <w:t>орос</w:t>
      </w:r>
      <w:proofErr w:type="spellEnd"/>
      <w:r>
        <w:t>. – К.: ДУХ I Л</w:t>
      </w:r>
      <w:proofErr w:type="gramStart"/>
      <w:r>
        <w:t>I</w:t>
      </w:r>
      <w:proofErr w:type="gramEnd"/>
      <w:r>
        <w:t>ТЕРА, 2011.</w:t>
      </w:r>
    </w:p>
  </w:footnote>
  <w:footnote w:id="18">
    <w:p w:rsidR="003D6C3C" w:rsidRDefault="003D6C3C" w:rsidP="003D6C3C">
      <w:pPr>
        <w:pStyle w:val="a3"/>
        <w:jc w:val="both"/>
        <w:rPr>
          <w:lang w:val="uk-UA"/>
        </w:rPr>
      </w:pPr>
      <w:r>
        <w:rPr>
          <w:rStyle w:val="a5"/>
        </w:rPr>
        <w:footnoteRef/>
      </w:r>
      <w:r>
        <w:t xml:space="preserve"> </w:t>
      </w:r>
      <w:r>
        <w:rPr>
          <w:i/>
        </w:rPr>
        <w:t>Санчес Маркос Ф.</w:t>
      </w:r>
      <w:r>
        <w:t xml:space="preserve"> </w:t>
      </w:r>
      <w:proofErr w:type="spellStart"/>
      <w:r>
        <w:t>Історик</w:t>
      </w:r>
      <w:proofErr w:type="spellEnd"/>
      <w:r>
        <w:t xml:space="preserve"> як </w:t>
      </w:r>
      <w:proofErr w:type="spellStart"/>
      <w:r>
        <w:t>перекладач</w:t>
      </w:r>
      <w:proofErr w:type="spellEnd"/>
      <w:r>
        <w:t xml:space="preserve"> // </w:t>
      </w:r>
      <w:proofErr w:type="spellStart"/>
      <w:r>
        <w:t>Украї</w:t>
      </w:r>
      <w:proofErr w:type="gramStart"/>
      <w:r>
        <w:t>на</w:t>
      </w:r>
      <w:proofErr w:type="spellEnd"/>
      <w:proofErr w:type="gramEnd"/>
      <w:r>
        <w:t xml:space="preserve"> модерна. – К.: Критика, 2010. – Ч.5: </w:t>
      </w:r>
      <w:proofErr w:type="spellStart"/>
      <w:r>
        <w:t>Перекладаючи</w:t>
      </w:r>
      <w:proofErr w:type="spellEnd"/>
      <w:r>
        <w:t xml:space="preserve"> </w:t>
      </w:r>
      <w:proofErr w:type="spellStart"/>
      <w:r>
        <w:t>літературу</w:t>
      </w:r>
      <w:proofErr w:type="spellEnd"/>
      <w:r>
        <w:t xml:space="preserve"> / </w:t>
      </w:r>
      <w:proofErr w:type="spellStart"/>
      <w:r>
        <w:t>Культивуючи</w:t>
      </w:r>
      <w:proofErr w:type="spellEnd"/>
      <w:r>
        <w:t xml:space="preserve"> переклад. – С. 274.</w:t>
      </w:r>
    </w:p>
  </w:footnote>
  <w:footnote w:id="19">
    <w:p w:rsidR="003D6C3C" w:rsidRDefault="003D6C3C" w:rsidP="003D6C3C">
      <w:pPr>
        <w:pStyle w:val="a3"/>
        <w:jc w:val="both"/>
      </w:pPr>
      <w:r>
        <w:rPr>
          <w:rStyle w:val="a5"/>
        </w:rPr>
        <w:footnoteRef/>
      </w:r>
      <w:r>
        <w:t xml:space="preserve"> </w:t>
      </w:r>
      <w:r>
        <w:rPr>
          <w:i/>
        </w:rPr>
        <w:t xml:space="preserve">Форум. </w:t>
      </w:r>
      <w:r>
        <w:t>Н</w:t>
      </w:r>
      <w:proofErr w:type="gramStart"/>
      <w:r>
        <w:t>е(</w:t>
      </w:r>
      <w:proofErr w:type="spellStart"/>
      <w:proofErr w:type="gramEnd"/>
      <w:r>
        <w:t>можливість</w:t>
      </w:r>
      <w:proofErr w:type="spellEnd"/>
      <w:r>
        <w:t xml:space="preserve"> перекладу) // </w:t>
      </w:r>
      <w:proofErr w:type="spellStart"/>
      <w:r>
        <w:t>Україна</w:t>
      </w:r>
      <w:proofErr w:type="spellEnd"/>
      <w:r>
        <w:t xml:space="preserve"> модерна . – К.: Критика, 2010. – Ч.5: </w:t>
      </w:r>
      <w:proofErr w:type="spellStart"/>
      <w:r>
        <w:t>Перекладаючи</w:t>
      </w:r>
      <w:proofErr w:type="spellEnd"/>
      <w:r>
        <w:t xml:space="preserve"> </w:t>
      </w:r>
      <w:proofErr w:type="spellStart"/>
      <w:r>
        <w:t>літературу</w:t>
      </w:r>
      <w:proofErr w:type="spellEnd"/>
      <w:r>
        <w:t xml:space="preserve"> / </w:t>
      </w:r>
      <w:proofErr w:type="spellStart"/>
      <w:r>
        <w:t>Культивуючи</w:t>
      </w:r>
      <w:proofErr w:type="spellEnd"/>
      <w:r>
        <w:t xml:space="preserve"> переклад. – С. 18.</w:t>
      </w:r>
    </w:p>
  </w:footnote>
  <w:footnote w:id="20">
    <w:p w:rsidR="003D6C3C" w:rsidRDefault="003D6C3C" w:rsidP="003D6C3C">
      <w:pPr>
        <w:pStyle w:val="a3"/>
        <w:jc w:val="both"/>
      </w:pPr>
      <w:r>
        <w:rPr>
          <w:rStyle w:val="a5"/>
        </w:rPr>
        <w:footnoteRef/>
      </w:r>
      <w:r>
        <w:t xml:space="preserve"> </w:t>
      </w:r>
      <w:r>
        <w:rPr>
          <w:i/>
        </w:rPr>
        <w:t>Лотман Ю.</w:t>
      </w:r>
      <w:r>
        <w:t xml:space="preserve"> Внутри мыслящих миров. Человек – текст – </w:t>
      </w:r>
      <w:proofErr w:type="spellStart"/>
      <w:r>
        <w:t>семиосфера</w:t>
      </w:r>
      <w:proofErr w:type="spellEnd"/>
      <w:r>
        <w:t xml:space="preserve"> – история / </w:t>
      </w:r>
      <w:proofErr w:type="spellStart"/>
      <w:r>
        <w:t>Ю.Лотман</w:t>
      </w:r>
      <w:proofErr w:type="spellEnd"/>
      <w:r>
        <w:t xml:space="preserve">. – М.: Яз. </w:t>
      </w:r>
      <w:proofErr w:type="spellStart"/>
      <w:r>
        <w:t>Рус</w:t>
      </w:r>
      <w:proofErr w:type="gramStart"/>
      <w:r>
        <w:t>.к</w:t>
      </w:r>
      <w:proofErr w:type="gramEnd"/>
      <w:r>
        <w:t>ультуры</w:t>
      </w:r>
      <w:proofErr w:type="spellEnd"/>
      <w:r>
        <w:t>, 1999. – С. 384 – 385</w:t>
      </w:r>
    </w:p>
  </w:footnote>
  <w:footnote w:id="21">
    <w:p w:rsidR="003D6C3C" w:rsidRDefault="003D6C3C" w:rsidP="003D6C3C">
      <w:pPr>
        <w:pStyle w:val="a3"/>
        <w:jc w:val="both"/>
      </w:pPr>
      <w:r>
        <w:rPr>
          <w:rStyle w:val="a5"/>
        </w:rPr>
        <w:footnoteRef/>
      </w:r>
      <w:r>
        <w:t xml:space="preserve"> </w:t>
      </w:r>
      <w:proofErr w:type="spellStart"/>
      <w:r>
        <w:rPr>
          <w:i/>
        </w:rPr>
        <w:t>Ґадамер</w:t>
      </w:r>
      <w:proofErr w:type="spellEnd"/>
      <w:r>
        <w:rPr>
          <w:i/>
        </w:rPr>
        <w:t xml:space="preserve"> Г.-Ґ.</w:t>
      </w:r>
      <w:r>
        <w:t xml:space="preserve"> Текст і </w:t>
      </w:r>
      <w:proofErr w:type="spellStart"/>
      <w:r>
        <w:t>інтерпретація</w:t>
      </w:r>
      <w:proofErr w:type="spellEnd"/>
      <w:r>
        <w:t xml:space="preserve">  // Г.-Ґ. </w:t>
      </w:r>
      <w:proofErr w:type="spellStart"/>
      <w:r>
        <w:t>Ґадамер</w:t>
      </w:r>
      <w:proofErr w:type="spellEnd"/>
      <w:r>
        <w:t xml:space="preserve"> </w:t>
      </w:r>
      <w:proofErr w:type="spellStart"/>
      <w:r>
        <w:t>Істина</w:t>
      </w:r>
      <w:proofErr w:type="spellEnd"/>
      <w:r>
        <w:t xml:space="preserve"> і метод / Г.-Ґ. </w:t>
      </w:r>
      <w:proofErr w:type="spellStart"/>
      <w:r>
        <w:t>Ґадамер</w:t>
      </w:r>
      <w:proofErr w:type="spellEnd"/>
      <w:proofErr w:type="gramStart"/>
      <w:r>
        <w:t xml:space="preserve"> ;</w:t>
      </w:r>
      <w:proofErr w:type="gramEnd"/>
      <w:r>
        <w:t xml:space="preserve"> пер. з </w:t>
      </w:r>
      <w:proofErr w:type="spellStart"/>
      <w:r>
        <w:t>нім</w:t>
      </w:r>
      <w:proofErr w:type="spellEnd"/>
      <w:r>
        <w:t xml:space="preserve">. О. </w:t>
      </w:r>
      <w:proofErr w:type="spellStart"/>
      <w:r>
        <w:t>Мокровольський</w:t>
      </w:r>
      <w:proofErr w:type="spellEnd"/>
      <w:r>
        <w:t xml:space="preserve">. – Т. ІІ. – К.: </w:t>
      </w:r>
      <w:proofErr w:type="spellStart"/>
      <w:r>
        <w:t>Юніверс</w:t>
      </w:r>
      <w:proofErr w:type="spellEnd"/>
      <w:r>
        <w:t>, 2000. –  С. 313.</w:t>
      </w:r>
    </w:p>
  </w:footnote>
  <w:footnote w:id="22">
    <w:p w:rsidR="003D6C3C" w:rsidRDefault="003D6C3C" w:rsidP="003D6C3C">
      <w:pPr>
        <w:pStyle w:val="a3"/>
        <w:jc w:val="both"/>
        <w:rPr>
          <w:lang w:val="pl-PL"/>
        </w:rPr>
      </w:pPr>
      <w:r>
        <w:rPr>
          <w:rStyle w:val="a5"/>
        </w:rPr>
        <w:footnoteRef/>
      </w:r>
      <w:r w:rsidRPr="0072599F">
        <w:rPr>
          <w:lang w:val="pl-PL"/>
        </w:rPr>
        <w:t xml:space="preserve"> </w:t>
      </w:r>
      <w:r>
        <w:t>Див</w:t>
      </w:r>
      <w:proofErr w:type="gramStart"/>
      <w:r w:rsidRPr="0072599F">
        <w:rPr>
          <w:lang w:val="pl-PL"/>
        </w:rPr>
        <w:t xml:space="preserve">.: </w:t>
      </w:r>
      <w:proofErr w:type="spellStart"/>
      <w:proofErr w:type="gramEnd"/>
      <w:r>
        <w:t>нове</w:t>
      </w:r>
      <w:proofErr w:type="spellEnd"/>
      <w:r w:rsidRPr="0072599F">
        <w:rPr>
          <w:lang w:val="pl-PL"/>
        </w:rPr>
        <w:t xml:space="preserve"> </w:t>
      </w:r>
      <w:proofErr w:type="spellStart"/>
      <w:r>
        <w:t>видання</w:t>
      </w:r>
      <w:proofErr w:type="spellEnd"/>
      <w:r w:rsidRPr="0072599F">
        <w:rPr>
          <w:lang w:val="pl-PL"/>
        </w:rPr>
        <w:t xml:space="preserve"> </w:t>
      </w:r>
      <w:r w:rsidRPr="0072599F">
        <w:rPr>
          <w:i/>
          <w:lang w:val="pl-PL"/>
        </w:rPr>
        <w:t>Wrzosek W.</w:t>
      </w:r>
      <w:r w:rsidRPr="0072599F">
        <w:rPr>
          <w:color w:val="FF0000"/>
          <w:lang w:val="pl-PL"/>
        </w:rPr>
        <w:t xml:space="preserve"> </w:t>
      </w:r>
      <w:r w:rsidRPr="0072599F">
        <w:rPr>
          <w:lang w:val="pl-PL"/>
        </w:rPr>
        <w:t>Historia – Kultura – Metafora. Powstanie niklasycznej historiografii / Wojciech Wrzosek. Wydanie drugie poprawione i uzupełnione. – Wrocław: Wydawnictwo Uniwersytetu Wrocławskiego, 2010. – 173 s.</w:t>
      </w:r>
    </w:p>
  </w:footnote>
  <w:footnote w:id="23">
    <w:p w:rsidR="003D6C3C" w:rsidRPr="0072599F" w:rsidRDefault="003D6C3C" w:rsidP="003D6C3C">
      <w:pPr>
        <w:pStyle w:val="a3"/>
        <w:jc w:val="both"/>
        <w:rPr>
          <w:lang w:val="pl-PL"/>
        </w:rPr>
      </w:pPr>
      <w:r>
        <w:rPr>
          <w:rStyle w:val="a5"/>
        </w:rPr>
        <w:footnoteRef/>
      </w:r>
      <w:r w:rsidRPr="0072599F">
        <w:rPr>
          <w:lang w:val="pl-PL"/>
        </w:rPr>
        <w:t xml:space="preserve"> </w:t>
      </w:r>
      <w:r w:rsidRPr="0072599F">
        <w:rPr>
          <w:i/>
          <w:lang w:val="pl-PL"/>
        </w:rPr>
        <w:t xml:space="preserve">Wrzosek W. </w:t>
      </w:r>
      <w:r w:rsidRPr="0072599F">
        <w:rPr>
          <w:lang w:val="pl-PL"/>
        </w:rPr>
        <w:t>Historia – Kultura – Metafora / Wojciech Wrzosek. Wyd. drugie... – S. 19, 24.</w:t>
      </w:r>
    </w:p>
  </w:footnote>
  <w:footnote w:id="24">
    <w:p w:rsidR="003D6C3C" w:rsidRDefault="003D6C3C" w:rsidP="003D6C3C">
      <w:pPr>
        <w:pStyle w:val="a3"/>
        <w:jc w:val="both"/>
        <w:rPr>
          <w:lang w:val="uk-UA"/>
        </w:rPr>
      </w:pPr>
      <w:r>
        <w:rPr>
          <w:rStyle w:val="a5"/>
        </w:rPr>
        <w:footnoteRef/>
      </w:r>
      <w:r w:rsidRPr="0072599F">
        <w:rPr>
          <w:lang w:val="pl-PL"/>
        </w:rPr>
        <w:t xml:space="preserve"> </w:t>
      </w:r>
      <w:r w:rsidRPr="0072599F">
        <w:rPr>
          <w:i/>
          <w:lang w:val="pl-PL"/>
        </w:rPr>
        <w:t>Tamże.</w:t>
      </w:r>
      <w:r w:rsidRPr="0072599F">
        <w:rPr>
          <w:lang w:val="pl-PL"/>
        </w:rPr>
        <w:t xml:space="preserve"> – S. 20.</w:t>
      </w:r>
    </w:p>
  </w:footnote>
  <w:footnote w:id="25">
    <w:p w:rsidR="003D6C3C" w:rsidRDefault="003D6C3C" w:rsidP="003D6C3C">
      <w:pPr>
        <w:pStyle w:val="a3"/>
        <w:jc w:val="both"/>
        <w:rPr>
          <w:lang w:val="uk-UA"/>
        </w:rPr>
      </w:pPr>
      <w:r>
        <w:rPr>
          <w:rStyle w:val="a5"/>
        </w:rPr>
        <w:footnoteRef/>
      </w:r>
      <w:r>
        <w:rPr>
          <w:lang w:val="uk-UA"/>
        </w:rPr>
        <w:t xml:space="preserve"> </w:t>
      </w:r>
      <w:proofErr w:type="spellStart"/>
      <w:r>
        <w:rPr>
          <w:i/>
          <w:lang w:val="uk-UA"/>
        </w:rPr>
        <w:t>Рікер</w:t>
      </w:r>
      <w:proofErr w:type="spellEnd"/>
      <w:r>
        <w:rPr>
          <w:i/>
          <w:lang w:val="uk-UA"/>
        </w:rPr>
        <w:t xml:space="preserve"> П.</w:t>
      </w:r>
      <w:r>
        <w:rPr>
          <w:lang w:val="uk-UA"/>
        </w:rPr>
        <w:t xml:space="preserve"> Конфлікт інтерпретацій (фрагмент) // Антологія світової літературно-критичної думки ХХ ст. / П.</w:t>
      </w:r>
      <w:proofErr w:type="spellStart"/>
      <w:r>
        <w:rPr>
          <w:lang w:val="uk-UA"/>
        </w:rPr>
        <w:t>Рікер</w:t>
      </w:r>
      <w:proofErr w:type="spellEnd"/>
      <w:r>
        <w:rPr>
          <w:lang w:val="uk-UA"/>
        </w:rPr>
        <w:t>. – Львів: Літопис, 2002. – С. 296.</w:t>
      </w:r>
    </w:p>
  </w:footnote>
  <w:footnote w:id="26">
    <w:p w:rsidR="003D6C3C" w:rsidRDefault="003D6C3C" w:rsidP="003D6C3C">
      <w:pPr>
        <w:pStyle w:val="a3"/>
        <w:jc w:val="both"/>
        <w:rPr>
          <w:lang w:val="pl-PL"/>
        </w:rPr>
      </w:pPr>
      <w:r>
        <w:rPr>
          <w:rStyle w:val="a5"/>
        </w:rPr>
        <w:footnoteRef/>
      </w:r>
      <w:r w:rsidRPr="0072599F">
        <w:rPr>
          <w:lang w:val="pl-PL"/>
        </w:rPr>
        <w:t xml:space="preserve"> </w:t>
      </w:r>
      <w:r w:rsidRPr="0072599F">
        <w:rPr>
          <w:i/>
          <w:lang w:val="pl-PL"/>
        </w:rPr>
        <w:t xml:space="preserve">Wrzosek W. </w:t>
      </w:r>
      <w:r w:rsidRPr="0072599F">
        <w:rPr>
          <w:lang w:val="pl-PL"/>
        </w:rPr>
        <w:t>Historia – Kultura – Metafora / Wojciech Wrzosek. Wyd. drugie...</w:t>
      </w:r>
      <w:r w:rsidRPr="0072599F">
        <w:rPr>
          <w:i/>
          <w:lang w:val="pl-PL"/>
        </w:rPr>
        <w:t>.</w:t>
      </w:r>
      <w:r w:rsidRPr="0072599F">
        <w:rPr>
          <w:lang w:val="pl-PL"/>
        </w:rPr>
        <w:t xml:space="preserve"> – S. 25.</w:t>
      </w:r>
    </w:p>
  </w:footnote>
  <w:footnote w:id="27">
    <w:p w:rsidR="003D6C3C" w:rsidRPr="0072599F" w:rsidRDefault="003D6C3C" w:rsidP="003D6C3C">
      <w:pPr>
        <w:pStyle w:val="a3"/>
        <w:jc w:val="both"/>
        <w:rPr>
          <w:lang w:val="pl-PL"/>
        </w:rPr>
      </w:pPr>
      <w:r>
        <w:rPr>
          <w:rStyle w:val="a5"/>
        </w:rPr>
        <w:footnoteRef/>
      </w:r>
      <w:r w:rsidRPr="0072599F">
        <w:rPr>
          <w:lang w:val="pl-PL"/>
        </w:rPr>
        <w:t xml:space="preserve"> </w:t>
      </w:r>
      <w:r w:rsidRPr="0072599F">
        <w:rPr>
          <w:i/>
          <w:lang w:val="pl-PL"/>
        </w:rPr>
        <w:t>Tamże.</w:t>
      </w:r>
      <w:r w:rsidRPr="0072599F">
        <w:rPr>
          <w:lang w:val="pl-PL"/>
        </w:rPr>
        <w:t xml:space="preserve"> – S. 26.</w:t>
      </w:r>
    </w:p>
  </w:footnote>
  <w:footnote w:id="28">
    <w:p w:rsidR="003D6C3C" w:rsidRPr="0072599F" w:rsidRDefault="003D6C3C" w:rsidP="003D6C3C">
      <w:pPr>
        <w:pStyle w:val="a3"/>
        <w:jc w:val="both"/>
        <w:rPr>
          <w:lang w:val="pl-PL"/>
        </w:rPr>
      </w:pPr>
      <w:r>
        <w:rPr>
          <w:rStyle w:val="a5"/>
        </w:rPr>
        <w:footnoteRef/>
      </w:r>
      <w:r w:rsidRPr="0072599F">
        <w:rPr>
          <w:lang w:val="pl-PL"/>
        </w:rPr>
        <w:t xml:space="preserve"> </w:t>
      </w:r>
      <w:r w:rsidRPr="0072599F">
        <w:rPr>
          <w:i/>
          <w:lang w:val="pl-PL"/>
        </w:rPr>
        <w:t>Tamże.</w:t>
      </w:r>
      <w:r w:rsidRPr="0072599F">
        <w:rPr>
          <w:lang w:val="pl-PL"/>
        </w:rPr>
        <w:t xml:space="preserve"> – S. 121.</w:t>
      </w:r>
    </w:p>
  </w:footnote>
  <w:footnote w:id="29">
    <w:p w:rsidR="003D6C3C" w:rsidRPr="0072599F" w:rsidRDefault="003D6C3C" w:rsidP="003D6C3C">
      <w:pPr>
        <w:pStyle w:val="a3"/>
        <w:jc w:val="both"/>
        <w:rPr>
          <w:lang w:val="pl-PL"/>
        </w:rPr>
      </w:pPr>
      <w:r>
        <w:rPr>
          <w:rStyle w:val="a5"/>
        </w:rPr>
        <w:footnoteRef/>
      </w:r>
      <w:r w:rsidRPr="0072599F">
        <w:rPr>
          <w:lang w:val="pl-PL"/>
        </w:rPr>
        <w:t xml:space="preserve"> </w:t>
      </w:r>
      <w:r w:rsidRPr="0072599F">
        <w:rPr>
          <w:i/>
          <w:lang w:val="pl-PL"/>
        </w:rPr>
        <w:t>Tamże.</w:t>
      </w:r>
      <w:r w:rsidRPr="0072599F">
        <w:rPr>
          <w:lang w:val="pl-PL"/>
        </w:rPr>
        <w:t xml:space="preserve"> – S. 28.</w:t>
      </w:r>
    </w:p>
  </w:footnote>
  <w:footnote w:id="30">
    <w:p w:rsidR="003D6C3C" w:rsidRPr="0072599F" w:rsidRDefault="003D6C3C" w:rsidP="003D6C3C">
      <w:pPr>
        <w:pStyle w:val="a3"/>
        <w:jc w:val="both"/>
        <w:rPr>
          <w:lang w:val="pl-PL"/>
        </w:rPr>
      </w:pPr>
      <w:r>
        <w:rPr>
          <w:rStyle w:val="a5"/>
        </w:rPr>
        <w:footnoteRef/>
      </w:r>
      <w:r w:rsidRPr="0072599F">
        <w:rPr>
          <w:lang w:val="pl-PL"/>
        </w:rPr>
        <w:t xml:space="preserve"> </w:t>
      </w:r>
      <w:r w:rsidRPr="0072599F">
        <w:rPr>
          <w:i/>
          <w:lang w:val="pl-PL"/>
        </w:rPr>
        <w:t>Tamże.</w:t>
      </w:r>
    </w:p>
  </w:footnote>
  <w:footnote w:id="31">
    <w:p w:rsidR="003D6C3C" w:rsidRDefault="003D6C3C" w:rsidP="003D6C3C">
      <w:pPr>
        <w:pStyle w:val="a3"/>
        <w:jc w:val="both"/>
      </w:pPr>
      <w:r>
        <w:rPr>
          <w:rStyle w:val="a5"/>
        </w:rPr>
        <w:footnoteRef/>
      </w:r>
      <w:r>
        <w:t xml:space="preserve"> </w:t>
      </w:r>
      <w:proofErr w:type="spellStart"/>
      <w:r>
        <w:rPr>
          <w:i/>
        </w:rPr>
        <w:t>Tamże</w:t>
      </w:r>
      <w:proofErr w:type="spellEnd"/>
      <w:r>
        <w:rPr>
          <w:i/>
        </w:rPr>
        <w:t>.</w:t>
      </w:r>
      <w:r>
        <w:t xml:space="preserve"> – S. 30.</w:t>
      </w:r>
    </w:p>
  </w:footnote>
  <w:footnote w:id="32">
    <w:p w:rsidR="003D6C3C" w:rsidRDefault="003D6C3C" w:rsidP="003D6C3C">
      <w:pPr>
        <w:pStyle w:val="a3"/>
        <w:jc w:val="both"/>
      </w:pPr>
      <w:r>
        <w:rPr>
          <w:rStyle w:val="a5"/>
        </w:rPr>
        <w:footnoteRef/>
      </w:r>
      <w:r>
        <w:t xml:space="preserve"> </w:t>
      </w:r>
      <w:proofErr w:type="spellStart"/>
      <w:r>
        <w:rPr>
          <w:i/>
        </w:rPr>
        <w:t>Tamże</w:t>
      </w:r>
      <w:proofErr w:type="spellEnd"/>
      <w:r>
        <w:rPr>
          <w:i/>
        </w:rPr>
        <w:t>.</w:t>
      </w:r>
      <w:r>
        <w:t xml:space="preserve"> – S. 32.</w:t>
      </w:r>
    </w:p>
  </w:footnote>
  <w:footnote w:id="33">
    <w:p w:rsidR="003D6C3C" w:rsidRDefault="003D6C3C" w:rsidP="003D6C3C">
      <w:pPr>
        <w:pStyle w:val="a3"/>
        <w:jc w:val="both"/>
      </w:pPr>
      <w:r>
        <w:rPr>
          <w:rStyle w:val="a5"/>
        </w:rPr>
        <w:footnoteRef/>
      </w:r>
      <w:r>
        <w:t xml:space="preserve"> </w:t>
      </w:r>
      <w:r>
        <w:rPr>
          <w:i/>
        </w:rPr>
        <w:t>Эко У.</w:t>
      </w:r>
      <w:r>
        <w:t xml:space="preserve"> Роль читателя. Исследования по семиотике текста / Умберто Эко; [</w:t>
      </w:r>
      <w:proofErr w:type="spellStart"/>
      <w:r>
        <w:t>пер</w:t>
      </w:r>
      <w:proofErr w:type="gramStart"/>
      <w:r>
        <w:t>.с</w:t>
      </w:r>
      <w:proofErr w:type="spellEnd"/>
      <w:proofErr w:type="gramEnd"/>
      <w:r>
        <w:t xml:space="preserve"> англ. И </w:t>
      </w:r>
      <w:proofErr w:type="spellStart"/>
      <w:r>
        <w:t>иьал</w:t>
      </w:r>
      <w:proofErr w:type="spellEnd"/>
      <w:r>
        <w:t xml:space="preserve">. </w:t>
      </w:r>
      <w:proofErr w:type="gramStart"/>
      <w:r>
        <w:t>С.Д. Серебряного].</w:t>
      </w:r>
      <w:proofErr w:type="gramEnd"/>
      <w:r>
        <w:t xml:space="preserve"> – СПб</w:t>
      </w:r>
      <w:proofErr w:type="gramStart"/>
      <w:r>
        <w:t xml:space="preserve">.: </w:t>
      </w:r>
      <w:proofErr w:type="gramEnd"/>
      <w:r>
        <w:t>Симпозиум, 2005. – С. 118.</w:t>
      </w:r>
    </w:p>
  </w:footnote>
  <w:footnote w:id="34">
    <w:p w:rsidR="003D6C3C" w:rsidRDefault="003D6C3C" w:rsidP="003D6C3C">
      <w:pPr>
        <w:pStyle w:val="a3"/>
        <w:jc w:val="both"/>
        <w:rPr>
          <w:lang w:val="uk-UA"/>
        </w:rPr>
      </w:pPr>
      <w:r>
        <w:rPr>
          <w:rStyle w:val="a5"/>
        </w:rPr>
        <w:footnoteRef/>
      </w:r>
      <w:r>
        <w:t xml:space="preserve"> </w:t>
      </w:r>
      <w:proofErr w:type="spellStart"/>
      <w:r>
        <w:rPr>
          <w:i/>
        </w:rPr>
        <w:t>Wrzosek</w:t>
      </w:r>
      <w:proofErr w:type="spellEnd"/>
      <w:r>
        <w:rPr>
          <w:i/>
        </w:rPr>
        <w:t xml:space="preserve"> W. </w:t>
      </w:r>
      <w:proofErr w:type="spellStart"/>
      <w:r>
        <w:t>Historia</w:t>
      </w:r>
      <w:proofErr w:type="spellEnd"/>
      <w:r>
        <w:t xml:space="preserve"> – </w:t>
      </w:r>
      <w:proofErr w:type="spellStart"/>
      <w:r>
        <w:t>Kultura</w:t>
      </w:r>
      <w:proofErr w:type="spellEnd"/>
      <w:r>
        <w:t xml:space="preserve"> – </w:t>
      </w:r>
      <w:proofErr w:type="spellStart"/>
      <w:r>
        <w:t>Metafora</w:t>
      </w:r>
      <w:proofErr w:type="spellEnd"/>
      <w:r>
        <w:t xml:space="preserve"> / </w:t>
      </w:r>
      <w:proofErr w:type="spellStart"/>
      <w:r>
        <w:t>Wojciech</w:t>
      </w:r>
      <w:proofErr w:type="spellEnd"/>
      <w:r>
        <w:t xml:space="preserve"> </w:t>
      </w:r>
      <w:proofErr w:type="spellStart"/>
      <w:r>
        <w:t>Wrzosek</w:t>
      </w:r>
      <w:proofErr w:type="spellEnd"/>
      <w:r>
        <w:t xml:space="preserve">. </w:t>
      </w:r>
      <w:r w:rsidRPr="0072599F">
        <w:rPr>
          <w:lang w:val="pl-PL"/>
        </w:rPr>
        <w:t>Wyd. drugie... – S. 37.</w:t>
      </w:r>
    </w:p>
  </w:footnote>
  <w:footnote w:id="35">
    <w:p w:rsidR="003D6C3C" w:rsidRDefault="003D6C3C" w:rsidP="003D6C3C">
      <w:pPr>
        <w:pStyle w:val="a3"/>
        <w:jc w:val="both"/>
        <w:rPr>
          <w:lang w:val="pl-PL"/>
        </w:rPr>
      </w:pPr>
      <w:r>
        <w:rPr>
          <w:rStyle w:val="a5"/>
        </w:rPr>
        <w:footnoteRef/>
      </w:r>
      <w:r w:rsidRPr="0072599F">
        <w:rPr>
          <w:lang w:val="pl-PL"/>
        </w:rPr>
        <w:t xml:space="preserve"> </w:t>
      </w:r>
      <w:r w:rsidRPr="0072599F">
        <w:rPr>
          <w:i/>
          <w:lang w:val="pl-PL"/>
        </w:rPr>
        <w:t>Tamże.</w:t>
      </w:r>
      <w:r w:rsidRPr="0072599F">
        <w:rPr>
          <w:lang w:val="pl-PL"/>
        </w:rPr>
        <w:t xml:space="preserve"> – S. 47.</w:t>
      </w:r>
    </w:p>
  </w:footnote>
  <w:footnote w:id="36">
    <w:p w:rsidR="003D6C3C" w:rsidRPr="0072599F" w:rsidRDefault="003D6C3C" w:rsidP="003D6C3C">
      <w:pPr>
        <w:pStyle w:val="a3"/>
        <w:jc w:val="both"/>
        <w:rPr>
          <w:lang w:val="pl-PL"/>
        </w:rPr>
      </w:pPr>
      <w:r>
        <w:rPr>
          <w:rStyle w:val="a5"/>
        </w:rPr>
        <w:footnoteRef/>
      </w:r>
      <w:r w:rsidRPr="0072599F">
        <w:rPr>
          <w:lang w:val="pl-PL"/>
        </w:rPr>
        <w:t xml:space="preserve"> </w:t>
      </w:r>
      <w:r w:rsidRPr="0072599F">
        <w:rPr>
          <w:i/>
          <w:lang w:val="pl-PL"/>
        </w:rPr>
        <w:t>Tamże.</w:t>
      </w:r>
      <w:r w:rsidRPr="0072599F">
        <w:rPr>
          <w:lang w:val="pl-PL"/>
        </w:rPr>
        <w:t xml:space="preserve"> – S. 48.</w:t>
      </w:r>
    </w:p>
  </w:footnote>
  <w:footnote w:id="37">
    <w:p w:rsidR="003D6C3C" w:rsidRPr="0072599F" w:rsidRDefault="003D6C3C" w:rsidP="003D6C3C">
      <w:pPr>
        <w:pStyle w:val="a3"/>
        <w:jc w:val="both"/>
        <w:rPr>
          <w:lang w:val="pl-PL"/>
        </w:rPr>
      </w:pPr>
      <w:r>
        <w:rPr>
          <w:rStyle w:val="a5"/>
        </w:rPr>
        <w:footnoteRef/>
      </w:r>
      <w:r w:rsidRPr="0072599F">
        <w:rPr>
          <w:lang w:val="pl-PL"/>
        </w:rPr>
        <w:t xml:space="preserve"> </w:t>
      </w:r>
      <w:r w:rsidRPr="0072599F">
        <w:rPr>
          <w:i/>
          <w:lang w:val="pl-PL"/>
        </w:rPr>
        <w:t>Tamże.</w:t>
      </w:r>
      <w:r w:rsidRPr="0072599F">
        <w:rPr>
          <w:lang w:val="pl-PL"/>
        </w:rPr>
        <w:t xml:space="preserve"> – S. 139.</w:t>
      </w:r>
    </w:p>
  </w:footnote>
  <w:footnote w:id="38">
    <w:p w:rsidR="003D6C3C" w:rsidRPr="0072599F" w:rsidRDefault="003D6C3C" w:rsidP="003D6C3C">
      <w:pPr>
        <w:pStyle w:val="a3"/>
        <w:jc w:val="both"/>
        <w:rPr>
          <w:lang w:val="pl-PL"/>
        </w:rPr>
      </w:pPr>
      <w:r>
        <w:rPr>
          <w:rStyle w:val="a5"/>
        </w:rPr>
        <w:footnoteRef/>
      </w:r>
      <w:r w:rsidRPr="0072599F">
        <w:rPr>
          <w:lang w:val="pl-PL"/>
        </w:rPr>
        <w:t xml:space="preserve"> </w:t>
      </w:r>
      <w:r w:rsidRPr="0072599F">
        <w:rPr>
          <w:i/>
          <w:lang w:val="pl-PL"/>
        </w:rPr>
        <w:t>Tamże.</w:t>
      </w:r>
      <w:r w:rsidRPr="0072599F">
        <w:rPr>
          <w:lang w:val="pl-PL"/>
        </w:rPr>
        <w:t xml:space="preserve"> – S. 140.</w:t>
      </w:r>
    </w:p>
  </w:footnote>
  <w:footnote w:id="39">
    <w:p w:rsidR="003D6C3C" w:rsidRPr="0072599F" w:rsidRDefault="003D6C3C" w:rsidP="003D6C3C">
      <w:pPr>
        <w:pStyle w:val="a3"/>
        <w:jc w:val="both"/>
        <w:rPr>
          <w:lang w:val="pl-PL"/>
        </w:rPr>
      </w:pPr>
      <w:r>
        <w:rPr>
          <w:rStyle w:val="a5"/>
        </w:rPr>
        <w:footnoteRef/>
      </w:r>
      <w:r w:rsidRPr="0072599F">
        <w:rPr>
          <w:lang w:val="pl-PL"/>
        </w:rPr>
        <w:t xml:space="preserve"> </w:t>
      </w:r>
      <w:r w:rsidRPr="0072599F">
        <w:rPr>
          <w:i/>
          <w:lang w:val="pl-PL"/>
        </w:rPr>
        <w:t>Tamże.</w:t>
      </w:r>
      <w:r w:rsidRPr="0072599F">
        <w:rPr>
          <w:lang w:val="pl-PL"/>
        </w:rPr>
        <w:t xml:space="preserve"> – S. 138, 142.</w:t>
      </w:r>
    </w:p>
  </w:footnote>
  <w:footnote w:id="40">
    <w:p w:rsidR="003D6C3C" w:rsidRPr="0072599F" w:rsidRDefault="003D6C3C" w:rsidP="003D6C3C">
      <w:pPr>
        <w:pStyle w:val="a3"/>
        <w:jc w:val="both"/>
        <w:rPr>
          <w:lang w:val="pl-PL"/>
        </w:rPr>
      </w:pPr>
      <w:r>
        <w:rPr>
          <w:rStyle w:val="a5"/>
        </w:rPr>
        <w:footnoteRef/>
      </w:r>
      <w:r w:rsidRPr="0072599F">
        <w:rPr>
          <w:lang w:val="pl-PL"/>
        </w:rPr>
        <w:t xml:space="preserve"> </w:t>
      </w:r>
      <w:r w:rsidRPr="0072599F">
        <w:rPr>
          <w:i/>
          <w:lang w:val="pl-PL"/>
        </w:rPr>
        <w:t>Tamże.</w:t>
      </w:r>
      <w:r w:rsidRPr="0072599F">
        <w:rPr>
          <w:lang w:val="pl-PL"/>
        </w:rPr>
        <w:t xml:space="preserve"> – S. 143.</w:t>
      </w:r>
    </w:p>
  </w:footnote>
  <w:footnote w:id="41">
    <w:p w:rsidR="003D6C3C" w:rsidRPr="0072599F" w:rsidRDefault="003D6C3C" w:rsidP="003D6C3C">
      <w:pPr>
        <w:pStyle w:val="a3"/>
        <w:jc w:val="both"/>
        <w:rPr>
          <w:lang w:val="pl-PL"/>
        </w:rPr>
      </w:pPr>
      <w:r>
        <w:rPr>
          <w:rStyle w:val="a5"/>
        </w:rPr>
        <w:footnoteRef/>
      </w:r>
      <w:r w:rsidRPr="0072599F">
        <w:rPr>
          <w:lang w:val="pl-PL"/>
        </w:rPr>
        <w:t xml:space="preserve"> </w:t>
      </w:r>
      <w:r w:rsidRPr="0072599F">
        <w:rPr>
          <w:i/>
          <w:lang w:val="pl-PL"/>
        </w:rPr>
        <w:t>Tamże.</w:t>
      </w:r>
      <w:r w:rsidRPr="0072599F">
        <w:rPr>
          <w:lang w:val="pl-PL"/>
        </w:rPr>
        <w:t xml:space="preserve"> – S. 146.</w:t>
      </w:r>
    </w:p>
  </w:footnote>
  <w:footnote w:id="42">
    <w:p w:rsidR="003D6C3C" w:rsidRPr="0072599F" w:rsidRDefault="003D6C3C" w:rsidP="003D6C3C">
      <w:pPr>
        <w:pStyle w:val="a3"/>
        <w:jc w:val="both"/>
        <w:rPr>
          <w:lang w:val="pl-PL"/>
        </w:rPr>
      </w:pPr>
      <w:r>
        <w:rPr>
          <w:rStyle w:val="a5"/>
        </w:rPr>
        <w:footnoteRef/>
      </w:r>
      <w:r w:rsidRPr="0072599F">
        <w:rPr>
          <w:lang w:val="pl-PL"/>
        </w:rPr>
        <w:t xml:space="preserve"> </w:t>
      </w:r>
      <w:r w:rsidRPr="0072599F">
        <w:rPr>
          <w:i/>
          <w:lang w:val="pl-PL"/>
        </w:rPr>
        <w:t>Tamże.</w:t>
      </w:r>
      <w:r w:rsidRPr="0072599F">
        <w:rPr>
          <w:lang w:val="pl-PL"/>
        </w:rPr>
        <w:t xml:space="preserve"> – S. 150.</w:t>
      </w:r>
    </w:p>
  </w:footnote>
  <w:footnote w:id="43">
    <w:p w:rsidR="003D6C3C" w:rsidRPr="0072599F" w:rsidRDefault="003D6C3C" w:rsidP="003D6C3C">
      <w:pPr>
        <w:pStyle w:val="a3"/>
        <w:jc w:val="both"/>
        <w:rPr>
          <w:lang w:val="pl-PL"/>
        </w:rPr>
      </w:pPr>
      <w:r>
        <w:rPr>
          <w:rStyle w:val="a5"/>
        </w:rPr>
        <w:footnoteRef/>
      </w:r>
      <w:r w:rsidRPr="0072599F">
        <w:rPr>
          <w:lang w:val="pl-PL"/>
        </w:rPr>
        <w:t xml:space="preserve"> </w:t>
      </w:r>
      <w:r w:rsidRPr="0072599F">
        <w:rPr>
          <w:i/>
          <w:lang w:val="pl-PL"/>
        </w:rPr>
        <w:t>Tamże.</w:t>
      </w:r>
      <w:r w:rsidRPr="0072599F">
        <w:rPr>
          <w:lang w:val="pl-PL"/>
        </w:rPr>
        <w:t xml:space="preserve"> – S. 148.</w:t>
      </w:r>
    </w:p>
  </w:footnote>
  <w:footnote w:id="44">
    <w:p w:rsidR="003D6C3C" w:rsidRPr="0072599F" w:rsidRDefault="003D6C3C" w:rsidP="003D6C3C">
      <w:pPr>
        <w:pStyle w:val="a3"/>
        <w:jc w:val="both"/>
        <w:rPr>
          <w:lang w:val="pl-PL"/>
        </w:rPr>
      </w:pPr>
      <w:r>
        <w:rPr>
          <w:rStyle w:val="a5"/>
        </w:rPr>
        <w:footnoteRef/>
      </w:r>
      <w:r w:rsidRPr="0072599F">
        <w:rPr>
          <w:lang w:val="pl-PL"/>
        </w:rPr>
        <w:t xml:space="preserve"> </w:t>
      </w:r>
      <w:r w:rsidRPr="0072599F">
        <w:rPr>
          <w:i/>
          <w:lang w:val="pl-PL"/>
        </w:rPr>
        <w:t>Tamże.</w:t>
      </w:r>
      <w:r w:rsidRPr="0072599F">
        <w:rPr>
          <w:lang w:val="pl-PL"/>
        </w:rPr>
        <w:t xml:space="preserve"> – S. 151.</w:t>
      </w:r>
    </w:p>
  </w:footnote>
  <w:footnote w:id="45">
    <w:p w:rsidR="003D6C3C" w:rsidRPr="0072599F" w:rsidRDefault="003D6C3C" w:rsidP="003D6C3C">
      <w:pPr>
        <w:pStyle w:val="a3"/>
        <w:jc w:val="both"/>
        <w:rPr>
          <w:lang w:val="pl-PL"/>
        </w:rPr>
      </w:pPr>
      <w:r>
        <w:rPr>
          <w:rStyle w:val="a5"/>
        </w:rPr>
        <w:footnoteRef/>
      </w:r>
      <w:r w:rsidRPr="0072599F">
        <w:rPr>
          <w:lang w:val="pl-PL"/>
        </w:rPr>
        <w:t xml:space="preserve"> </w:t>
      </w:r>
      <w:r w:rsidRPr="0072599F">
        <w:rPr>
          <w:i/>
          <w:lang w:val="pl-PL"/>
        </w:rPr>
        <w:t>Tamże.</w:t>
      </w:r>
      <w:r w:rsidRPr="0072599F">
        <w:rPr>
          <w:lang w:val="pl-PL"/>
        </w:rPr>
        <w:t xml:space="preserve"> – S. 153.</w:t>
      </w:r>
    </w:p>
  </w:footnote>
  <w:footnote w:id="46">
    <w:p w:rsidR="003D6C3C" w:rsidRPr="0072599F" w:rsidRDefault="003D6C3C" w:rsidP="003D6C3C">
      <w:pPr>
        <w:pStyle w:val="a3"/>
        <w:jc w:val="both"/>
        <w:rPr>
          <w:lang w:val="pl-PL"/>
        </w:rPr>
      </w:pPr>
      <w:r>
        <w:rPr>
          <w:rStyle w:val="a5"/>
        </w:rPr>
        <w:footnoteRef/>
      </w:r>
      <w:r w:rsidRPr="0072599F">
        <w:rPr>
          <w:lang w:val="pl-PL"/>
        </w:rPr>
        <w:t xml:space="preserve"> </w:t>
      </w:r>
      <w:r w:rsidRPr="0072599F">
        <w:rPr>
          <w:i/>
          <w:lang w:val="pl-PL"/>
        </w:rPr>
        <w:t>Wrzosek W.</w:t>
      </w:r>
      <w:r w:rsidRPr="0072599F">
        <w:rPr>
          <w:lang w:val="pl-PL"/>
        </w:rPr>
        <w:t xml:space="preserve"> O myśleniu historycznym / W. Wrzosek. – 143 s.</w:t>
      </w:r>
    </w:p>
  </w:footnote>
  <w:footnote w:id="47">
    <w:p w:rsidR="003D6C3C" w:rsidRPr="0072599F" w:rsidRDefault="003D6C3C" w:rsidP="003D6C3C">
      <w:pPr>
        <w:pStyle w:val="a3"/>
        <w:jc w:val="both"/>
        <w:rPr>
          <w:lang w:val="pl-PL"/>
        </w:rPr>
      </w:pPr>
      <w:r>
        <w:rPr>
          <w:rStyle w:val="a5"/>
        </w:rPr>
        <w:footnoteRef/>
      </w:r>
      <w:r w:rsidRPr="0072599F">
        <w:rPr>
          <w:lang w:val="pl-PL"/>
        </w:rPr>
        <w:t xml:space="preserve"> </w:t>
      </w:r>
      <w:r w:rsidRPr="0072599F">
        <w:rPr>
          <w:i/>
          <w:lang w:val="pl-PL"/>
        </w:rPr>
        <w:t>Wrzosek W.</w:t>
      </w:r>
      <w:r w:rsidRPr="0072599F">
        <w:rPr>
          <w:color w:val="FF0000"/>
          <w:lang w:val="pl-PL"/>
        </w:rPr>
        <w:t xml:space="preserve"> </w:t>
      </w:r>
      <w:r w:rsidRPr="0072599F">
        <w:rPr>
          <w:lang w:val="pl-PL"/>
        </w:rPr>
        <w:t>Historia – Kultura – Metafora… / Wojciech Wrzosek. Wyd. drugie… – S. 5.</w:t>
      </w:r>
    </w:p>
  </w:footnote>
  <w:footnote w:id="48">
    <w:p w:rsidR="003D6C3C" w:rsidRPr="0072599F" w:rsidRDefault="003D6C3C" w:rsidP="003D6C3C">
      <w:pPr>
        <w:pStyle w:val="a3"/>
        <w:jc w:val="both"/>
        <w:rPr>
          <w:lang w:val="pl-PL"/>
        </w:rPr>
      </w:pPr>
      <w:r>
        <w:rPr>
          <w:rStyle w:val="a5"/>
        </w:rPr>
        <w:footnoteRef/>
      </w:r>
      <w:r w:rsidRPr="0072599F">
        <w:rPr>
          <w:lang w:val="pl-PL"/>
        </w:rPr>
        <w:t xml:space="preserve"> </w:t>
      </w:r>
      <w:r w:rsidRPr="0072599F">
        <w:rPr>
          <w:i/>
          <w:lang w:val="pl-PL"/>
        </w:rPr>
        <w:t>Wrzosek W.</w:t>
      </w:r>
      <w:r w:rsidRPr="0072599F">
        <w:rPr>
          <w:lang w:val="pl-PL"/>
        </w:rPr>
        <w:t xml:space="preserve"> O myśleniu historycznym / Wojciech Wrzosek. – S. 7.</w:t>
      </w:r>
    </w:p>
  </w:footnote>
  <w:footnote w:id="49">
    <w:p w:rsidR="003D6C3C" w:rsidRPr="0072599F" w:rsidRDefault="003D6C3C" w:rsidP="003D6C3C">
      <w:pPr>
        <w:pStyle w:val="a3"/>
        <w:jc w:val="both"/>
        <w:rPr>
          <w:lang w:val="pl-PL"/>
        </w:rPr>
      </w:pPr>
      <w:r>
        <w:rPr>
          <w:rStyle w:val="a5"/>
        </w:rPr>
        <w:footnoteRef/>
      </w:r>
      <w:r w:rsidRPr="0072599F">
        <w:rPr>
          <w:lang w:val="pl-PL"/>
        </w:rPr>
        <w:t xml:space="preserve"> </w:t>
      </w:r>
      <w:r w:rsidRPr="0072599F">
        <w:rPr>
          <w:i/>
          <w:lang w:val="pl-PL"/>
        </w:rPr>
        <w:t>Tamże.</w:t>
      </w:r>
    </w:p>
  </w:footnote>
  <w:footnote w:id="50">
    <w:p w:rsidR="003D6C3C" w:rsidRPr="0072599F" w:rsidRDefault="003D6C3C" w:rsidP="003D6C3C">
      <w:pPr>
        <w:pStyle w:val="a3"/>
        <w:jc w:val="both"/>
        <w:rPr>
          <w:lang w:val="pl-PL"/>
        </w:rPr>
      </w:pPr>
      <w:r>
        <w:rPr>
          <w:rStyle w:val="a5"/>
        </w:rPr>
        <w:footnoteRef/>
      </w:r>
      <w:r w:rsidRPr="0072599F">
        <w:rPr>
          <w:lang w:val="pl-PL"/>
        </w:rPr>
        <w:t xml:space="preserve"> </w:t>
      </w:r>
      <w:r w:rsidRPr="0072599F">
        <w:rPr>
          <w:i/>
          <w:lang w:val="pl-PL"/>
        </w:rPr>
        <w:t>Tamże.</w:t>
      </w:r>
      <w:r w:rsidRPr="0072599F">
        <w:rPr>
          <w:lang w:val="pl-PL"/>
        </w:rPr>
        <w:t xml:space="preserve"> – S. 60.</w:t>
      </w:r>
    </w:p>
  </w:footnote>
  <w:footnote w:id="51">
    <w:p w:rsidR="003D6C3C" w:rsidRDefault="003D6C3C" w:rsidP="003D6C3C">
      <w:pPr>
        <w:pStyle w:val="a3"/>
        <w:jc w:val="both"/>
        <w:rPr>
          <w:lang w:val="uk-UA"/>
        </w:rPr>
      </w:pPr>
      <w:r>
        <w:rPr>
          <w:rStyle w:val="a5"/>
        </w:rPr>
        <w:footnoteRef/>
      </w:r>
      <w:r w:rsidRPr="0072599F">
        <w:rPr>
          <w:lang w:val="pl-PL"/>
        </w:rPr>
        <w:t xml:space="preserve"> </w:t>
      </w:r>
      <w:r w:rsidRPr="0072599F">
        <w:rPr>
          <w:i/>
          <w:lang w:val="pl-PL"/>
        </w:rPr>
        <w:t>Wrzosek W.</w:t>
      </w:r>
      <w:r w:rsidRPr="0072599F">
        <w:rPr>
          <w:color w:val="FF0000"/>
          <w:lang w:val="pl-PL"/>
        </w:rPr>
        <w:t xml:space="preserve"> </w:t>
      </w:r>
      <w:r w:rsidRPr="0072599F">
        <w:rPr>
          <w:lang w:val="pl-PL"/>
        </w:rPr>
        <w:t>Historia – Kultura – Metafora… / Wojciech Wrzosek. Wyd. drugie… – S. 32.</w:t>
      </w:r>
    </w:p>
  </w:footnote>
  <w:footnote w:id="52">
    <w:p w:rsidR="003D6C3C" w:rsidRDefault="003D6C3C" w:rsidP="003D6C3C">
      <w:pPr>
        <w:pStyle w:val="a3"/>
        <w:jc w:val="both"/>
        <w:rPr>
          <w:lang w:val="pl-PL"/>
        </w:rPr>
      </w:pPr>
      <w:r>
        <w:rPr>
          <w:rStyle w:val="a5"/>
        </w:rPr>
        <w:footnoteRef/>
      </w:r>
      <w:r w:rsidRPr="0072599F">
        <w:rPr>
          <w:lang w:val="pl-PL"/>
        </w:rPr>
        <w:t xml:space="preserve"> </w:t>
      </w:r>
      <w:r w:rsidRPr="0072599F">
        <w:rPr>
          <w:i/>
          <w:lang w:val="pl-PL"/>
        </w:rPr>
        <w:t>Wrzosek W.</w:t>
      </w:r>
      <w:r w:rsidRPr="0072599F">
        <w:rPr>
          <w:lang w:val="pl-PL"/>
        </w:rPr>
        <w:t xml:space="preserve"> O myśleniu historycznym / Wojciech Wrzosek. – S. 24.</w:t>
      </w:r>
    </w:p>
  </w:footnote>
  <w:footnote w:id="53">
    <w:p w:rsidR="003D6C3C" w:rsidRDefault="003D6C3C" w:rsidP="003D6C3C">
      <w:pPr>
        <w:pStyle w:val="a3"/>
        <w:jc w:val="both"/>
        <w:rPr>
          <w:lang w:val="uk-UA"/>
        </w:rPr>
      </w:pPr>
      <w:r>
        <w:rPr>
          <w:rStyle w:val="a5"/>
        </w:rPr>
        <w:footnoteRef/>
      </w:r>
      <w:r>
        <w:t xml:space="preserve"> </w:t>
      </w:r>
      <w:r>
        <w:rPr>
          <w:i/>
        </w:rPr>
        <w:t>Санчес Маркос Ф.</w:t>
      </w:r>
      <w:r>
        <w:t xml:space="preserve"> </w:t>
      </w:r>
      <w:proofErr w:type="spellStart"/>
      <w:r>
        <w:t>Історик</w:t>
      </w:r>
      <w:proofErr w:type="spellEnd"/>
      <w:r>
        <w:t xml:space="preserve"> як </w:t>
      </w:r>
      <w:proofErr w:type="spellStart"/>
      <w:r>
        <w:t>перекладач</w:t>
      </w:r>
      <w:proofErr w:type="spellEnd"/>
      <w:r>
        <w:t xml:space="preserve"> / Ф. Санчес Маркос // </w:t>
      </w:r>
      <w:proofErr w:type="spellStart"/>
      <w:r>
        <w:t>Украї</w:t>
      </w:r>
      <w:proofErr w:type="gramStart"/>
      <w:r>
        <w:t>на</w:t>
      </w:r>
      <w:proofErr w:type="spellEnd"/>
      <w:proofErr w:type="gramEnd"/>
      <w:r>
        <w:t xml:space="preserve"> модерна. – К.: Критика, 2010. – Ч.5: </w:t>
      </w:r>
      <w:proofErr w:type="spellStart"/>
      <w:r>
        <w:t>Перекладаючи</w:t>
      </w:r>
      <w:proofErr w:type="spellEnd"/>
      <w:r>
        <w:t xml:space="preserve"> </w:t>
      </w:r>
      <w:proofErr w:type="spellStart"/>
      <w:r>
        <w:t>літературу</w:t>
      </w:r>
      <w:proofErr w:type="spellEnd"/>
      <w:r>
        <w:t xml:space="preserve"> / </w:t>
      </w:r>
      <w:proofErr w:type="spellStart"/>
      <w:r>
        <w:t>Культивуючи</w:t>
      </w:r>
      <w:proofErr w:type="spellEnd"/>
      <w:r>
        <w:t xml:space="preserve"> переклад. – С. 270.</w:t>
      </w:r>
    </w:p>
  </w:footnote>
  <w:footnote w:id="54">
    <w:p w:rsidR="003D6C3C" w:rsidRDefault="003D6C3C" w:rsidP="003D6C3C">
      <w:pPr>
        <w:pStyle w:val="a3"/>
        <w:jc w:val="both"/>
        <w:rPr>
          <w:lang w:val="pl-PL"/>
        </w:rPr>
      </w:pPr>
      <w:r>
        <w:rPr>
          <w:rStyle w:val="a5"/>
        </w:rPr>
        <w:footnoteRef/>
      </w:r>
      <w:r w:rsidRPr="0072599F">
        <w:rPr>
          <w:lang w:val="pl-PL"/>
        </w:rPr>
        <w:t xml:space="preserve"> </w:t>
      </w:r>
      <w:r w:rsidRPr="0072599F">
        <w:rPr>
          <w:i/>
          <w:lang w:val="pl-PL"/>
        </w:rPr>
        <w:t>Wrzosek W.</w:t>
      </w:r>
      <w:r w:rsidRPr="0072599F">
        <w:rPr>
          <w:color w:val="FF0000"/>
          <w:lang w:val="pl-PL"/>
        </w:rPr>
        <w:t xml:space="preserve"> </w:t>
      </w:r>
      <w:r w:rsidRPr="0072599F">
        <w:rPr>
          <w:lang w:val="pl-PL"/>
        </w:rPr>
        <w:t>Historia – Kultura – Metafora… / Wojciech Wrzosek. Wyd. drugie… – S. 30.</w:t>
      </w:r>
    </w:p>
  </w:footnote>
  <w:footnote w:id="55">
    <w:p w:rsidR="003D6C3C" w:rsidRPr="0072599F" w:rsidRDefault="003D6C3C" w:rsidP="003D6C3C">
      <w:pPr>
        <w:pStyle w:val="a3"/>
        <w:jc w:val="both"/>
        <w:rPr>
          <w:lang w:val="pl-PL"/>
        </w:rPr>
      </w:pPr>
      <w:r>
        <w:rPr>
          <w:rStyle w:val="a5"/>
        </w:rPr>
        <w:footnoteRef/>
      </w:r>
      <w:r w:rsidRPr="0072599F">
        <w:rPr>
          <w:lang w:val="pl-PL"/>
        </w:rPr>
        <w:t xml:space="preserve"> </w:t>
      </w:r>
      <w:r w:rsidRPr="0072599F">
        <w:rPr>
          <w:i/>
          <w:lang w:val="pl-PL"/>
        </w:rPr>
        <w:t>Wrzosek W.</w:t>
      </w:r>
      <w:r w:rsidRPr="0072599F">
        <w:rPr>
          <w:lang w:val="pl-PL"/>
        </w:rPr>
        <w:t xml:space="preserve"> O myśleniu historycznym / Wojciech Wrzosek. – S. 29.</w:t>
      </w:r>
    </w:p>
  </w:footnote>
  <w:footnote w:id="56">
    <w:p w:rsidR="003D6C3C" w:rsidRPr="0072599F" w:rsidRDefault="003D6C3C" w:rsidP="003D6C3C">
      <w:pPr>
        <w:pStyle w:val="a3"/>
        <w:jc w:val="both"/>
        <w:rPr>
          <w:lang w:val="pl-PL"/>
        </w:rPr>
      </w:pPr>
      <w:r>
        <w:rPr>
          <w:rStyle w:val="a5"/>
        </w:rPr>
        <w:footnoteRef/>
      </w:r>
      <w:r w:rsidRPr="0072599F">
        <w:rPr>
          <w:lang w:val="pl-PL"/>
        </w:rPr>
        <w:t xml:space="preserve"> </w:t>
      </w:r>
      <w:r w:rsidRPr="0072599F">
        <w:rPr>
          <w:i/>
          <w:lang w:val="pl-PL"/>
        </w:rPr>
        <w:t>Tamże.</w:t>
      </w:r>
    </w:p>
  </w:footnote>
  <w:footnote w:id="57">
    <w:p w:rsidR="003D6C3C" w:rsidRDefault="003D6C3C" w:rsidP="003D6C3C">
      <w:pPr>
        <w:pStyle w:val="a3"/>
        <w:jc w:val="both"/>
        <w:rPr>
          <w:lang w:val="uk-UA"/>
        </w:rPr>
      </w:pPr>
      <w:r>
        <w:rPr>
          <w:rStyle w:val="a5"/>
        </w:rPr>
        <w:footnoteRef/>
      </w:r>
      <w:r w:rsidRPr="0072599F">
        <w:rPr>
          <w:lang w:val="pl-PL"/>
        </w:rPr>
        <w:t xml:space="preserve"> </w:t>
      </w:r>
      <w:r w:rsidRPr="0072599F">
        <w:rPr>
          <w:i/>
          <w:lang w:val="pl-PL"/>
        </w:rPr>
        <w:t>Wrzosek W.</w:t>
      </w:r>
      <w:r w:rsidRPr="0072599F">
        <w:rPr>
          <w:color w:val="FF0000"/>
          <w:lang w:val="pl-PL"/>
        </w:rPr>
        <w:t xml:space="preserve"> </w:t>
      </w:r>
      <w:r w:rsidRPr="0072599F">
        <w:rPr>
          <w:lang w:val="pl-PL"/>
        </w:rPr>
        <w:t>Historia – Kultura – Metafora… / Wojciech Wrzosek. Wyd. drugie… – S. 67.</w:t>
      </w:r>
    </w:p>
  </w:footnote>
  <w:footnote w:id="58">
    <w:p w:rsidR="003D6C3C" w:rsidRDefault="003D6C3C" w:rsidP="003D6C3C">
      <w:pPr>
        <w:pStyle w:val="a3"/>
        <w:jc w:val="both"/>
        <w:rPr>
          <w:lang w:val="pl-PL"/>
        </w:rPr>
      </w:pPr>
      <w:r>
        <w:rPr>
          <w:rStyle w:val="a5"/>
        </w:rPr>
        <w:footnoteRef/>
      </w:r>
      <w:r w:rsidRPr="0072599F">
        <w:rPr>
          <w:lang w:val="pl-PL"/>
        </w:rPr>
        <w:t xml:space="preserve"> </w:t>
      </w:r>
      <w:r w:rsidRPr="0072599F">
        <w:rPr>
          <w:i/>
          <w:lang w:val="pl-PL"/>
        </w:rPr>
        <w:t>Wrzosek W.</w:t>
      </w:r>
      <w:r w:rsidRPr="0072599F">
        <w:rPr>
          <w:lang w:val="pl-PL"/>
        </w:rPr>
        <w:t xml:space="preserve"> O myśleniu historycznym / Wojciech Wrzosek. – S. 65.</w:t>
      </w:r>
    </w:p>
  </w:footnote>
  <w:footnote w:id="59">
    <w:p w:rsidR="003D6C3C" w:rsidRPr="0072599F" w:rsidRDefault="003D6C3C" w:rsidP="003D6C3C">
      <w:pPr>
        <w:pStyle w:val="a3"/>
        <w:jc w:val="both"/>
        <w:rPr>
          <w:lang w:val="pl-PL"/>
        </w:rPr>
      </w:pPr>
      <w:r>
        <w:rPr>
          <w:rStyle w:val="a5"/>
        </w:rPr>
        <w:footnoteRef/>
      </w:r>
      <w:r w:rsidRPr="0072599F">
        <w:rPr>
          <w:lang w:val="pl-PL"/>
        </w:rPr>
        <w:t xml:space="preserve"> </w:t>
      </w:r>
      <w:r w:rsidRPr="0072599F">
        <w:rPr>
          <w:i/>
          <w:lang w:val="pl-PL"/>
        </w:rPr>
        <w:t>Tamże.</w:t>
      </w:r>
      <w:r w:rsidRPr="0072599F">
        <w:rPr>
          <w:lang w:val="pl-PL"/>
        </w:rPr>
        <w:t xml:space="preserve"> – S. 67.</w:t>
      </w:r>
    </w:p>
  </w:footnote>
  <w:footnote w:id="60">
    <w:p w:rsidR="003D6C3C" w:rsidRPr="0072599F" w:rsidRDefault="003D6C3C" w:rsidP="003D6C3C">
      <w:pPr>
        <w:pStyle w:val="a3"/>
        <w:jc w:val="both"/>
        <w:rPr>
          <w:lang w:val="pl-PL"/>
        </w:rPr>
      </w:pPr>
      <w:r>
        <w:rPr>
          <w:rStyle w:val="a5"/>
        </w:rPr>
        <w:footnoteRef/>
      </w:r>
      <w:r w:rsidRPr="0072599F">
        <w:rPr>
          <w:lang w:val="pl-PL"/>
        </w:rPr>
        <w:t xml:space="preserve"> </w:t>
      </w:r>
      <w:r w:rsidRPr="0072599F">
        <w:rPr>
          <w:i/>
          <w:lang w:val="pl-PL"/>
        </w:rPr>
        <w:t>Tamże.</w:t>
      </w:r>
      <w:r w:rsidRPr="0072599F">
        <w:rPr>
          <w:lang w:val="pl-PL"/>
        </w:rPr>
        <w:t xml:space="preserve"> – S. 88.</w:t>
      </w:r>
    </w:p>
  </w:footnote>
  <w:footnote w:id="61">
    <w:p w:rsidR="003D6C3C" w:rsidRPr="0072599F" w:rsidRDefault="003D6C3C" w:rsidP="003D6C3C">
      <w:pPr>
        <w:pStyle w:val="a3"/>
        <w:jc w:val="both"/>
        <w:rPr>
          <w:lang w:val="pl-PL"/>
        </w:rPr>
      </w:pPr>
      <w:r>
        <w:rPr>
          <w:rStyle w:val="a5"/>
        </w:rPr>
        <w:footnoteRef/>
      </w:r>
      <w:r w:rsidRPr="0072599F">
        <w:rPr>
          <w:lang w:val="pl-PL"/>
        </w:rPr>
        <w:t xml:space="preserve"> </w:t>
      </w:r>
      <w:r w:rsidRPr="0072599F">
        <w:rPr>
          <w:i/>
          <w:lang w:val="pl-PL"/>
        </w:rPr>
        <w:t>Tamże.</w:t>
      </w:r>
      <w:r w:rsidRPr="0072599F">
        <w:rPr>
          <w:lang w:val="pl-PL"/>
        </w:rPr>
        <w:t xml:space="preserve"> – S. 94.</w:t>
      </w:r>
    </w:p>
  </w:footnote>
  <w:footnote w:id="62">
    <w:p w:rsidR="003D6C3C" w:rsidRPr="0072599F" w:rsidRDefault="003D6C3C" w:rsidP="003D6C3C">
      <w:pPr>
        <w:pStyle w:val="a3"/>
        <w:jc w:val="both"/>
        <w:rPr>
          <w:lang w:val="pl-PL"/>
        </w:rPr>
      </w:pPr>
      <w:r>
        <w:rPr>
          <w:rStyle w:val="a5"/>
        </w:rPr>
        <w:footnoteRef/>
      </w:r>
      <w:r w:rsidRPr="0072599F">
        <w:rPr>
          <w:lang w:val="pl-PL"/>
        </w:rPr>
        <w:t xml:space="preserve"> </w:t>
      </w:r>
      <w:r w:rsidRPr="0072599F">
        <w:rPr>
          <w:i/>
          <w:lang w:val="pl-PL"/>
        </w:rPr>
        <w:t>Tamże.</w:t>
      </w:r>
      <w:r w:rsidRPr="0072599F">
        <w:rPr>
          <w:lang w:val="pl-PL"/>
        </w:rPr>
        <w:t xml:space="preserve"> – S. 88.</w:t>
      </w:r>
    </w:p>
  </w:footnote>
  <w:footnote w:id="63">
    <w:p w:rsidR="003D6C3C" w:rsidRPr="0072599F" w:rsidRDefault="003D6C3C" w:rsidP="003D6C3C">
      <w:pPr>
        <w:pStyle w:val="a3"/>
        <w:jc w:val="both"/>
        <w:rPr>
          <w:lang w:val="pl-PL"/>
        </w:rPr>
      </w:pPr>
      <w:r>
        <w:rPr>
          <w:rStyle w:val="a5"/>
        </w:rPr>
        <w:footnoteRef/>
      </w:r>
      <w:r w:rsidRPr="0072599F">
        <w:rPr>
          <w:lang w:val="pl-PL"/>
        </w:rPr>
        <w:t xml:space="preserve"> </w:t>
      </w:r>
      <w:r w:rsidRPr="0072599F">
        <w:rPr>
          <w:i/>
          <w:lang w:val="pl-PL"/>
        </w:rPr>
        <w:t>Tamże.</w:t>
      </w:r>
    </w:p>
  </w:footnote>
  <w:footnote w:id="64">
    <w:p w:rsidR="003D6C3C" w:rsidRPr="0072599F" w:rsidRDefault="003D6C3C" w:rsidP="003D6C3C">
      <w:pPr>
        <w:pStyle w:val="a3"/>
        <w:jc w:val="both"/>
        <w:rPr>
          <w:lang w:val="pl-PL"/>
        </w:rPr>
      </w:pPr>
      <w:r>
        <w:rPr>
          <w:rStyle w:val="a5"/>
        </w:rPr>
        <w:footnoteRef/>
      </w:r>
      <w:r w:rsidRPr="0072599F">
        <w:rPr>
          <w:lang w:val="pl-PL"/>
        </w:rPr>
        <w:t xml:space="preserve"> </w:t>
      </w:r>
      <w:r w:rsidRPr="0072599F">
        <w:rPr>
          <w:i/>
          <w:lang w:val="pl-PL"/>
        </w:rPr>
        <w:t>Tamże.</w:t>
      </w:r>
      <w:r w:rsidRPr="0072599F">
        <w:rPr>
          <w:lang w:val="pl-PL"/>
        </w:rPr>
        <w:t xml:space="preserve"> – S. 89.</w:t>
      </w:r>
    </w:p>
  </w:footnote>
  <w:footnote w:id="65">
    <w:p w:rsidR="003D6C3C" w:rsidRDefault="003D6C3C" w:rsidP="003D6C3C">
      <w:pPr>
        <w:pStyle w:val="a3"/>
        <w:jc w:val="both"/>
        <w:rPr>
          <w:lang w:val="uk-UA"/>
        </w:rPr>
      </w:pPr>
      <w:r>
        <w:rPr>
          <w:rStyle w:val="a5"/>
        </w:rPr>
        <w:footnoteRef/>
      </w:r>
      <w:r>
        <w:t xml:space="preserve"> </w:t>
      </w:r>
      <w:r>
        <w:rPr>
          <w:i/>
        </w:rPr>
        <w:t xml:space="preserve">Нора П. </w:t>
      </w:r>
      <w:r>
        <w:t xml:space="preserve">Расстройство исторической идентичности / Пьер Нора // История, историки и власть: Международный круглый стол, Москва, 2 февраля </w:t>
      </w:r>
      <w:smartTag w:uri="urn:schemas-microsoft-com:office:smarttags" w:element="metricconverter">
        <w:smartTagPr>
          <w:attr w:name="ProductID" w:val="2010 г"/>
        </w:smartTagPr>
        <w:r>
          <w:t>2010 г</w:t>
        </w:r>
      </w:smartTag>
      <w:r>
        <w:t>. Материалы к дискуссии. – М.: РАН, 2010. – С. 5.</w:t>
      </w:r>
    </w:p>
  </w:footnote>
  <w:footnote w:id="66">
    <w:p w:rsidR="003D6C3C" w:rsidRDefault="003D6C3C" w:rsidP="003D6C3C">
      <w:pPr>
        <w:pStyle w:val="a3"/>
        <w:jc w:val="both"/>
        <w:rPr>
          <w:lang w:val="pl-PL"/>
        </w:rPr>
      </w:pPr>
      <w:r>
        <w:rPr>
          <w:rStyle w:val="a5"/>
        </w:rPr>
        <w:footnoteRef/>
      </w:r>
      <w:r>
        <w:t xml:space="preserve"> </w:t>
      </w:r>
      <w:proofErr w:type="spellStart"/>
      <w:r>
        <w:rPr>
          <w:i/>
        </w:rPr>
        <w:t>Рюзен</w:t>
      </w:r>
      <w:proofErr w:type="spellEnd"/>
      <w:r>
        <w:rPr>
          <w:i/>
        </w:rPr>
        <w:t xml:space="preserve"> Й.</w:t>
      </w:r>
      <w:r>
        <w:t xml:space="preserve"> </w:t>
      </w:r>
      <w:proofErr w:type="spellStart"/>
      <w:proofErr w:type="gramStart"/>
      <w:r>
        <w:t>Нов</w:t>
      </w:r>
      <w:proofErr w:type="gramEnd"/>
      <w:r>
        <w:t>і</w:t>
      </w:r>
      <w:proofErr w:type="spellEnd"/>
      <w:r>
        <w:t xml:space="preserve"> шляхи </w:t>
      </w:r>
      <w:proofErr w:type="spellStart"/>
      <w:r>
        <w:t>історичного</w:t>
      </w:r>
      <w:proofErr w:type="spellEnd"/>
      <w:r>
        <w:t xml:space="preserve"> </w:t>
      </w:r>
      <w:proofErr w:type="spellStart"/>
      <w:r>
        <w:t>мислення</w:t>
      </w:r>
      <w:proofErr w:type="spellEnd"/>
      <w:r>
        <w:t xml:space="preserve"> / </w:t>
      </w:r>
      <w:proofErr w:type="spellStart"/>
      <w:r>
        <w:t>Йорн</w:t>
      </w:r>
      <w:proofErr w:type="spellEnd"/>
      <w:r>
        <w:t xml:space="preserve">. </w:t>
      </w:r>
      <w:proofErr w:type="spellStart"/>
      <w:r>
        <w:t>Рюзен</w:t>
      </w:r>
      <w:proofErr w:type="spellEnd"/>
      <w:r w:rsidRPr="0072599F">
        <w:rPr>
          <w:lang w:val="pl-PL"/>
        </w:rPr>
        <w:t xml:space="preserve">. – </w:t>
      </w:r>
      <w:proofErr w:type="spellStart"/>
      <w:r>
        <w:t>Львів</w:t>
      </w:r>
      <w:proofErr w:type="spellEnd"/>
      <w:r w:rsidRPr="0072599F">
        <w:rPr>
          <w:lang w:val="pl-PL"/>
        </w:rPr>
        <w:t xml:space="preserve">: </w:t>
      </w:r>
      <w:proofErr w:type="spellStart"/>
      <w:r>
        <w:t>Літопис</w:t>
      </w:r>
      <w:proofErr w:type="spellEnd"/>
      <w:r w:rsidRPr="0072599F">
        <w:rPr>
          <w:lang w:val="pl-PL"/>
        </w:rPr>
        <w:t xml:space="preserve">, 2010. – </w:t>
      </w:r>
      <w:r>
        <w:t>С</w:t>
      </w:r>
      <w:r w:rsidRPr="0072599F">
        <w:rPr>
          <w:lang w:val="pl-PL"/>
        </w:rPr>
        <w:t>. 118.</w:t>
      </w:r>
    </w:p>
  </w:footnote>
  <w:footnote w:id="67">
    <w:p w:rsidR="003D6C3C" w:rsidRPr="0072599F" w:rsidRDefault="003D6C3C" w:rsidP="003D6C3C">
      <w:pPr>
        <w:pStyle w:val="a3"/>
        <w:jc w:val="both"/>
        <w:rPr>
          <w:lang w:val="pl-PL"/>
        </w:rPr>
      </w:pPr>
      <w:r>
        <w:rPr>
          <w:rStyle w:val="a5"/>
        </w:rPr>
        <w:footnoteRef/>
      </w:r>
      <w:r w:rsidRPr="0072599F">
        <w:rPr>
          <w:lang w:val="pl-PL"/>
        </w:rPr>
        <w:t xml:space="preserve"> </w:t>
      </w:r>
      <w:r w:rsidRPr="0072599F">
        <w:rPr>
          <w:i/>
          <w:lang w:val="pl-PL"/>
        </w:rPr>
        <w:t>Domańska E.</w:t>
      </w:r>
      <w:r w:rsidRPr="0072599F">
        <w:rPr>
          <w:lang w:val="pl-PL"/>
        </w:rPr>
        <w:t xml:space="preserve"> Historie niekonwencjonalne. Refleksja o przeszłości w nowej humanistyce / Ewa Domańska. – Poznań: Wydawnyctwo Poznańskie, 2006.</w:t>
      </w:r>
    </w:p>
  </w:footnote>
  <w:footnote w:id="68">
    <w:p w:rsidR="003D6C3C" w:rsidRPr="0072599F" w:rsidRDefault="003D6C3C" w:rsidP="003D6C3C">
      <w:pPr>
        <w:pStyle w:val="a3"/>
        <w:jc w:val="both"/>
        <w:rPr>
          <w:lang w:val="pl-PL"/>
        </w:rPr>
      </w:pPr>
      <w:r>
        <w:rPr>
          <w:rStyle w:val="a5"/>
        </w:rPr>
        <w:footnoteRef/>
      </w:r>
      <w:r w:rsidRPr="0072599F">
        <w:rPr>
          <w:lang w:val="pl-PL"/>
        </w:rPr>
        <w:t xml:space="preserve"> </w:t>
      </w:r>
      <w:r w:rsidRPr="0072599F">
        <w:rPr>
          <w:i/>
          <w:lang w:val="pl-PL"/>
        </w:rPr>
        <w:t>Wrzosek W.</w:t>
      </w:r>
      <w:r w:rsidRPr="0072599F">
        <w:rPr>
          <w:lang w:val="pl-PL"/>
        </w:rPr>
        <w:t xml:space="preserve"> O myśleniu historycznym / Wojciech Wrzosek. – S. 99.</w:t>
      </w:r>
    </w:p>
  </w:footnote>
  <w:footnote w:id="69">
    <w:p w:rsidR="003D6C3C" w:rsidRPr="0072599F" w:rsidRDefault="003D6C3C" w:rsidP="003D6C3C">
      <w:pPr>
        <w:pStyle w:val="a3"/>
        <w:jc w:val="both"/>
        <w:rPr>
          <w:lang w:val="pl-PL"/>
        </w:rPr>
      </w:pPr>
      <w:r>
        <w:rPr>
          <w:rStyle w:val="a5"/>
        </w:rPr>
        <w:footnoteRef/>
      </w:r>
      <w:r w:rsidRPr="0072599F">
        <w:rPr>
          <w:lang w:val="pl-PL"/>
        </w:rPr>
        <w:t xml:space="preserve"> </w:t>
      </w:r>
      <w:r w:rsidRPr="0072599F">
        <w:rPr>
          <w:i/>
          <w:lang w:val="pl-PL"/>
        </w:rPr>
        <w:t>Tamże.</w:t>
      </w:r>
      <w:r w:rsidRPr="0072599F">
        <w:rPr>
          <w:lang w:val="pl-PL"/>
        </w:rPr>
        <w:t xml:space="preserve"> – S. 100.</w:t>
      </w:r>
    </w:p>
  </w:footnote>
  <w:footnote w:id="70">
    <w:p w:rsidR="003D6C3C" w:rsidRDefault="003D6C3C" w:rsidP="003D6C3C">
      <w:pPr>
        <w:pStyle w:val="a3"/>
        <w:jc w:val="both"/>
        <w:rPr>
          <w:lang w:val="uk-UA"/>
        </w:rPr>
      </w:pPr>
      <w:r>
        <w:rPr>
          <w:rStyle w:val="a5"/>
        </w:rPr>
        <w:footnoteRef/>
      </w:r>
      <w:r w:rsidRPr="0072599F">
        <w:rPr>
          <w:lang w:val="pl-PL"/>
        </w:rPr>
        <w:t xml:space="preserve"> </w:t>
      </w:r>
      <w:r w:rsidRPr="0072599F">
        <w:rPr>
          <w:i/>
          <w:lang w:val="pl-PL"/>
        </w:rPr>
        <w:t xml:space="preserve">Topolski J. </w:t>
      </w:r>
      <w:r w:rsidRPr="0072599F">
        <w:rPr>
          <w:lang w:val="pl-PL"/>
        </w:rPr>
        <w:t>Wprowadzenie do historii / Jerzy Topolski. – Poznań: Wydawnyctwo Poznańskie, 2005. – S. 34 i dalej.</w:t>
      </w:r>
    </w:p>
  </w:footnote>
  <w:footnote w:id="71">
    <w:p w:rsidR="003D6C3C" w:rsidRDefault="003D6C3C" w:rsidP="003D6C3C">
      <w:pPr>
        <w:pStyle w:val="a3"/>
        <w:jc w:val="both"/>
        <w:rPr>
          <w:lang w:val="pl-PL"/>
        </w:rPr>
      </w:pPr>
      <w:r>
        <w:rPr>
          <w:rStyle w:val="a5"/>
        </w:rPr>
        <w:footnoteRef/>
      </w:r>
      <w:r w:rsidRPr="0072599F">
        <w:rPr>
          <w:lang w:val="pl-PL"/>
        </w:rPr>
        <w:t xml:space="preserve"> </w:t>
      </w:r>
      <w:r w:rsidRPr="0072599F">
        <w:rPr>
          <w:i/>
          <w:lang w:val="pl-PL"/>
        </w:rPr>
        <w:t>Tamże.</w:t>
      </w:r>
      <w:r w:rsidRPr="0072599F">
        <w:rPr>
          <w:lang w:val="pl-PL"/>
        </w:rPr>
        <w:t xml:space="preserve"> – S. 124.</w:t>
      </w:r>
    </w:p>
  </w:footnote>
  <w:footnote w:id="72">
    <w:p w:rsidR="003D6C3C" w:rsidRPr="0072599F" w:rsidRDefault="003D6C3C" w:rsidP="003D6C3C">
      <w:pPr>
        <w:pStyle w:val="a3"/>
        <w:jc w:val="both"/>
        <w:rPr>
          <w:lang w:val="pl-PL"/>
        </w:rPr>
      </w:pPr>
      <w:r>
        <w:rPr>
          <w:rStyle w:val="a5"/>
        </w:rPr>
        <w:footnoteRef/>
      </w:r>
      <w:r w:rsidRPr="0072599F">
        <w:rPr>
          <w:lang w:val="pl-PL"/>
        </w:rPr>
        <w:t xml:space="preserve"> </w:t>
      </w:r>
      <w:r w:rsidRPr="0072599F">
        <w:rPr>
          <w:i/>
          <w:lang w:val="pl-PL"/>
        </w:rPr>
        <w:t>Tamże.</w:t>
      </w:r>
      <w:r w:rsidRPr="0072599F">
        <w:rPr>
          <w:lang w:val="pl-PL"/>
        </w:rPr>
        <w:t xml:space="preserve"> – S. 122.</w:t>
      </w:r>
    </w:p>
  </w:footnote>
  <w:footnote w:id="73">
    <w:p w:rsidR="003D6C3C" w:rsidRPr="0072599F" w:rsidRDefault="003D6C3C" w:rsidP="003D6C3C">
      <w:pPr>
        <w:pStyle w:val="a3"/>
        <w:jc w:val="both"/>
        <w:rPr>
          <w:lang w:val="pl-PL"/>
        </w:rPr>
      </w:pPr>
      <w:r>
        <w:rPr>
          <w:rStyle w:val="a5"/>
        </w:rPr>
        <w:footnoteRef/>
      </w:r>
      <w:r w:rsidRPr="0072599F">
        <w:rPr>
          <w:lang w:val="pl-PL"/>
        </w:rPr>
        <w:t xml:space="preserve"> </w:t>
      </w:r>
      <w:r w:rsidRPr="0072599F">
        <w:rPr>
          <w:i/>
          <w:lang w:val="pl-PL"/>
        </w:rPr>
        <w:t>Tamże.</w:t>
      </w:r>
      <w:r w:rsidRPr="0072599F">
        <w:rPr>
          <w:lang w:val="pl-PL"/>
        </w:rPr>
        <w:t xml:space="preserve"> – S. 116.</w:t>
      </w:r>
    </w:p>
  </w:footnote>
  <w:footnote w:id="74">
    <w:p w:rsidR="003D6C3C" w:rsidRPr="0072599F" w:rsidRDefault="003D6C3C" w:rsidP="003D6C3C">
      <w:pPr>
        <w:pStyle w:val="a3"/>
        <w:jc w:val="both"/>
        <w:rPr>
          <w:lang w:val="pl-PL"/>
        </w:rPr>
      </w:pPr>
      <w:r>
        <w:rPr>
          <w:rStyle w:val="a5"/>
        </w:rPr>
        <w:footnoteRef/>
      </w:r>
      <w:r w:rsidRPr="0072599F">
        <w:rPr>
          <w:lang w:val="pl-PL"/>
        </w:rPr>
        <w:t xml:space="preserve"> </w:t>
      </w:r>
      <w:r w:rsidRPr="0072599F">
        <w:rPr>
          <w:i/>
          <w:lang w:val="pl-PL"/>
        </w:rPr>
        <w:t>Tamże.</w:t>
      </w:r>
      <w:r w:rsidRPr="0072599F">
        <w:rPr>
          <w:lang w:val="pl-PL"/>
        </w:rPr>
        <w:t xml:space="preserve"> – S. 122.</w:t>
      </w:r>
    </w:p>
  </w:footnote>
  <w:footnote w:id="75">
    <w:p w:rsidR="003D6C3C" w:rsidRPr="0072599F" w:rsidRDefault="003D6C3C" w:rsidP="003D6C3C">
      <w:pPr>
        <w:pStyle w:val="a3"/>
        <w:jc w:val="both"/>
        <w:rPr>
          <w:lang w:val="pl-PL"/>
        </w:rPr>
      </w:pPr>
      <w:r>
        <w:rPr>
          <w:rStyle w:val="a5"/>
        </w:rPr>
        <w:footnoteRef/>
      </w:r>
      <w:r w:rsidRPr="0072599F">
        <w:rPr>
          <w:lang w:val="pl-PL"/>
        </w:rPr>
        <w:t xml:space="preserve"> </w:t>
      </w:r>
      <w:r w:rsidRPr="0072599F">
        <w:rPr>
          <w:i/>
          <w:lang w:val="pl-PL"/>
        </w:rPr>
        <w:t>Tamże.</w:t>
      </w:r>
    </w:p>
  </w:footnote>
  <w:footnote w:id="76">
    <w:p w:rsidR="003D6C3C" w:rsidRPr="0072599F" w:rsidRDefault="003D6C3C" w:rsidP="003D6C3C">
      <w:pPr>
        <w:pStyle w:val="a3"/>
        <w:jc w:val="both"/>
        <w:rPr>
          <w:lang w:val="pl-PL"/>
        </w:rPr>
      </w:pPr>
      <w:r>
        <w:rPr>
          <w:rStyle w:val="a5"/>
        </w:rPr>
        <w:footnoteRef/>
      </w:r>
      <w:r w:rsidRPr="0072599F">
        <w:rPr>
          <w:lang w:val="pl-PL"/>
        </w:rPr>
        <w:t xml:space="preserve"> </w:t>
      </w:r>
      <w:r w:rsidRPr="0072599F">
        <w:rPr>
          <w:i/>
          <w:lang w:val="pl-PL"/>
        </w:rPr>
        <w:t>Tamże.</w:t>
      </w:r>
      <w:r w:rsidRPr="0072599F">
        <w:rPr>
          <w:lang w:val="pl-PL"/>
        </w:rPr>
        <w:t xml:space="preserve"> – S. 123.</w:t>
      </w:r>
    </w:p>
  </w:footnote>
  <w:footnote w:id="77">
    <w:p w:rsidR="003D6C3C" w:rsidRPr="0072599F" w:rsidRDefault="003D6C3C" w:rsidP="003D6C3C">
      <w:pPr>
        <w:pStyle w:val="a3"/>
        <w:jc w:val="both"/>
        <w:rPr>
          <w:lang w:val="pl-PL"/>
        </w:rPr>
      </w:pPr>
      <w:r>
        <w:rPr>
          <w:rStyle w:val="a5"/>
        </w:rPr>
        <w:footnoteRef/>
      </w:r>
      <w:r w:rsidRPr="0072599F">
        <w:rPr>
          <w:lang w:val="pl-PL"/>
        </w:rPr>
        <w:t xml:space="preserve"> </w:t>
      </w:r>
      <w:r w:rsidRPr="0072599F">
        <w:rPr>
          <w:i/>
          <w:lang w:val="pl-PL"/>
        </w:rPr>
        <w:t>Tamże.</w:t>
      </w:r>
      <w:r w:rsidRPr="0072599F">
        <w:rPr>
          <w:lang w:val="pl-PL"/>
        </w:rPr>
        <w:t xml:space="preserve"> – S. 132.</w:t>
      </w:r>
    </w:p>
  </w:footnote>
  <w:footnote w:id="78">
    <w:p w:rsidR="003D6C3C" w:rsidRDefault="003D6C3C" w:rsidP="003D6C3C">
      <w:pPr>
        <w:pStyle w:val="a3"/>
        <w:jc w:val="both"/>
        <w:rPr>
          <w:lang w:val="uk-UA"/>
        </w:rPr>
      </w:pPr>
      <w:r>
        <w:rPr>
          <w:rStyle w:val="a5"/>
        </w:rPr>
        <w:footnoteRef/>
      </w:r>
      <w:r w:rsidRPr="0072599F">
        <w:rPr>
          <w:lang w:val="pl-PL"/>
        </w:rPr>
        <w:t xml:space="preserve"> </w:t>
      </w:r>
      <w:r w:rsidRPr="0072599F">
        <w:rPr>
          <w:i/>
          <w:lang w:val="pl-PL"/>
        </w:rPr>
        <w:t>Wrzosek W.</w:t>
      </w:r>
      <w:r w:rsidRPr="0072599F">
        <w:rPr>
          <w:color w:val="FF0000"/>
          <w:lang w:val="pl-PL"/>
        </w:rPr>
        <w:t xml:space="preserve"> </w:t>
      </w:r>
      <w:r w:rsidRPr="0072599F">
        <w:rPr>
          <w:lang w:val="pl-PL"/>
        </w:rPr>
        <w:t>Historia – Kultura – Metafora. Powstanie niklasycznej historiografii / Wojciech Wrzosek. – Wrocław: Wydawnyctwo Leopoldinum, 1995</w:t>
      </w:r>
      <w:r w:rsidRPr="0072599F">
        <w:rPr>
          <w:color w:val="FF0000"/>
          <w:lang w:val="pl-PL"/>
        </w:rPr>
        <w:t xml:space="preserve">. </w:t>
      </w:r>
      <w:r w:rsidRPr="0072599F">
        <w:rPr>
          <w:lang w:val="pl-PL"/>
        </w:rPr>
        <w:t>– 155 s.;</w:t>
      </w:r>
      <w:r w:rsidRPr="0072599F">
        <w:rPr>
          <w:color w:val="FF0000"/>
          <w:lang w:val="pl-PL"/>
        </w:rPr>
        <w:t xml:space="preserve"> </w:t>
      </w:r>
      <w:r w:rsidRPr="0072599F">
        <w:rPr>
          <w:i/>
          <w:lang w:val="pl-PL"/>
        </w:rPr>
        <w:t>Wrzosek W.</w:t>
      </w:r>
      <w:r w:rsidRPr="0072599F">
        <w:rPr>
          <w:lang w:val="pl-PL"/>
        </w:rPr>
        <w:t xml:space="preserve"> O myśleniu historycznym / W. Wrzosek. – Bydgoszcz: Epigram, 2009. – 143 s.</w:t>
      </w:r>
    </w:p>
  </w:footnote>
  <w:footnote w:id="79">
    <w:p w:rsidR="003D6C3C" w:rsidRDefault="003D6C3C" w:rsidP="003D6C3C">
      <w:pPr>
        <w:pStyle w:val="a3"/>
        <w:jc w:val="both"/>
      </w:pPr>
      <w:r>
        <w:rPr>
          <w:rStyle w:val="a5"/>
        </w:rPr>
        <w:footnoteRef/>
      </w:r>
      <w:r>
        <w:t xml:space="preserve"> </w:t>
      </w:r>
      <w:r>
        <w:rPr>
          <w:i/>
        </w:rPr>
        <w:t>Эко У.</w:t>
      </w:r>
      <w:r>
        <w:t xml:space="preserve"> Открытое произведение / Умберто Эко. – СПб.</w:t>
      </w:r>
      <w:proofErr w:type="gramStart"/>
      <w:r>
        <w:t>:</w:t>
      </w:r>
      <w:proofErr w:type="spellStart"/>
      <w:r>
        <w:t>А</w:t>
      </w:r>
      <w:proofErr w:type="gramEnd"/>
      <w:r>
        <w:t>кадем</w:t>
      </w:r>
      <w:proofErr w:type="spellEnd"/>
      <w:r>
        <w:t>. Проект, 2004. – С. 193–194.</w:t>
      </w:r>
    </w:p>
  </w:footnote>
  <w:footnote w:id="80">
    <w:p w:rsidR="003D6C3C" w:rsidRPr="0072599F" w:rsidRDefault="003D6C3C" w:rsidP="003D6C3C">
      <w:pPr>
        <w:pStyle w:val="a3"/>
        <w:jc w:val="both"/>
        <w:rPr>
          <w:lang w:val="pl-PL"/>
        </w:rPr>
      </w:pPr>
      <w:r>
        <w:rPr>
          <w:rStyle w:val="a5"/>
        </w:rPr>
        <w:footnoteRef/>
      </w:r>
      <w:r>
        <w:t xml:space="preserve"> </w:t>
      </w:r>
      <w:proofErr w:type="spellStart"/>
      <w:r>
        <w:rPr>
          <w:i/>
        </w:rPr>
        <w:t>Ді</w:t>
      </w:r>
      <w:proofErr w:type="gramStart"/>
      <w:r>
        <w:rPr>
          <w:i/>
        </w:rPr>
        <w:t>л</w:t>
      </w:r>
      <w:proofErr w:type="gramEnd"/>
      <w:r>
        <w:rPr>
          <w:i/>
        </w:rPr>
        <w:t>і</w:t>
      </w:r>
      <w:proofErr w:type="spellEnd"/>
      <w:r>
        <w:rPr>
          <w:i/>
        </w:rPr>
        <w:t xml:space="preserve"> Дж.</w:t>
      </w:r>
      <w:r>
        <w:t xml:space="preserve"> </w:t>
      </w:r>
      <w:proofErr w:type="spellStart"/>
      <w:r>
        <w:t>Основи</w:t>
      </w:r>
      <w:proofErr w:type="spellEnd"/>
      <w:r>
        <w:t xml:space="preserve"> </w:t>
      </w:r>
      <w:proofErr w:type="spellStart"/>
      <w:r>
        <w:t>семіотики</w:t>
      </w:r>
      <w:proofErr w:type="spellEnd"/>
      <w:r>
        <w:t xml:space="preserve"> / Дж. </w:t>
      </w:r>
      <w:proofErr w:type="spellStart"/>
      <w:r>
        <w:t>Ділі</w:t>
      </w:r>
      <w:proofErr w:type="spellEnd"/>
      <w:r w:rsidRPr="0072599F">
        <w:rPr>
          <w:lang w:val="pl-PL"/>
        </w:rPr>
        <w:t xml:space="preserve">. – </w:t>
      </w:r>
      <w:proofErr w:type="spellStart"/>
      <w:r>
        <w:t>Львів</w:t>
      </w:r>
      <w:proofErr w:type="spellEnd"/>
      <w:r w:rsidRPr="0072599F">
        <w:rPr>
          <w:lang w:val="pl-PL"/>
        </w:rPr>
        <w:t xml:space="preserve">: </w:t>
      </w:r>
      <w:r>
        <w:t>Арсенал</w:t>
      </w:r>
      <w:r w:rsidRPr="0072599F">
        <w:rPr>
          <w:lang w:val="pl-PL"/>
        </w:rPr>
        <w:t xml:space="preserve">, 2000. – </w:t>
      </w:r>
      <w:r>
        <w:t>С</w:t>
      </w:r>
      <w:r w:rsidRPr="0072599F">
        <w:rPr>
          <w:lang w:val="pl-PL"/>
        </w:rPr>
        <w:t>. 145.</w:t>
      </w:r>
    </w:p>
  </w:footnote>
  <w:footnote w:id="81">
    <w:p w:rsidR="003D6C3C" w:rsidRDefault="003D6C3C" w:rsidP="003D6C3C">
      <w:pPr>
        <w:pStyle w:val="a3"/>
        <w:jc w:val="both"/>
        <w:rPr>
          <w:lang w:val="pl-PL"/>
        </w:rPr>
      </w:pPr>
      <w:r>
        <w:rPr>
          <w:rStyle w:val="a5"/>
        </w:rPr>
        <w:footnoteRef/>
      </w:r>
      <w:r w:rsidRPr="0072599F">
        <w:rPr>
          <w:lang w:val="pl-PL"/>
        </w:rPr>
        <w:t xml:space="preserve"> </w:t>
      </w:r>
      <w:r w:rsidRPr="0072599F">
        <w:rPr>
          <w:i/>
          <w:lang w:val="pl-PL"/>
        </w:rPr>
        <w:t>Wrzosek W.</w:t>
      </w:r>
      <w:r w:rsidRPr="0072599F">
        <w:rPr>
          <w:lang w:val="pl-PL"/>
        </w:rPr>
        <w:t xml:space="preserve"> O myśleniu historycznym / W. Wrzosek. – S. 133.</w:t>
      </w:r>
    </w:p>
  </w:footnote>
  <w:footnote w:id="82">
    <w:p w:rsidR="003D6C3C" w:rsidRDefault="003D6C3C" w:rsidP="003D6C3C">
      <w:pPr>
        <w:pStyle w:val="a3"/>
        <w:jc w:val="both"/>
      </w:pPr>
      <w:r>
        <w:rPr>
          <w:rStyle w:val="a5"/>
        </w:rPr>
        <w:footnoteRef/>
      </w:r>
      <w:r>
        <w:t xml:space="preserve"> </w:t>
      </w:r>
      <w:proofErr w:type="spellStart"/>
      <w:r>
        <w:rPr>
          <w:i/>
        </w:rPr>
        <w:t>Интертекстуальность</w:t>
      </w:r>
      <w:proofErr w:type="spellEnd"/>
      <w:r>
        <w:rPr>
          <w:i/>
        </w:rPr>
        <w:t>.</w:t>
      </w:r>
      <w:r>
        <w:t xml:space="preserve"> – [</w:t>
      </w:r>
      <w:proofErr w:type="spellStart"/>
      <w:r>
        <w:t>Електронний</w:t>
      </w:r>
      <w:proofErr w:type="spellEnd"/>
      <w:r>
        <w:t xml:space="preserve"> ресурс]. – Режим доступу: </w:t>
      </w:r>
      <w:r>
        <w:rPr>
          <w:lang w:val="en-US"/>
        </w:rPr>
        <w:t>http</w:t>
      </w:r>
      <w:r>
        <w:t xml:space="preserve">: // </w:t>
      </w:r>
      <w:proofErr w:type="spellStart"/>
      <w:r>
        <w:rPr>
          <w:lang w:val="en-US"/>
        </w:rPr>
        <w:t>slovari</w:t>
      </w:r>
      <w:proofErr w:type="spellEnd"/>
      <w:r>
        <w:t>.</w:t>
      </w:r>
      <w:proofErr w:type="spellStart"/>
      <w:r>
        <w:rPr>
          <w:lang w:val="en-US"/>
        </w:rPr>
        <w:t>ru</w:t>
      </w:r>
      <w:proofErr w:type="spellEnd"/>
      <w:r>
        <w:t>/-</w:t>
      </w:r>
      <w:proofErr w:type="spellStart"/>
      <w:r>
        <w:t>киги</w:t>
      </w:r>
      <w:proofErr w:type="spellEnd"/>
      <w:r>
        <w:t>/Философский словарь/</w:t>
      </w:r>
      <w:proofErr w:type="spellStart"/>
      <w:r>
        <w:t>Интертекстуальность</w:t>
      </w:r>
      <w:proofErr w:type="spellEnd"/>
    </w:p>
  </w:footnote>
  <w:footnote w:id="83">
    <w:p w:rsidR="003D6C3C" w:rsidRDefault="003D6C3C" w:rsidP="003D6C3C">
      <w:pPr>
        <w:pStyle w:val="a3"/>
        <w:jc w:val="both"/>
        <w:rPr>
          <w:lang w:val="en-US"/>
        </w:rPr>
      </w:pPr>
      <w:r>
        <w:rPr>
          <w:rStyle w:val="a5"/>
        </w:rPr>
        <w:footnoteRef/>
      </w:r>
      <w:r>
        <w:rPr>
          <w:lang w:val="en-GB"/>
        </w:rPr>
        <w:t xml:space="preserve"> </w:t>
      </w:r>
      <w:proofErr w:type="spellStart"/>
      <w:r>
        <w:rPr>
          <w:i/>
          <w:lang w:val="en-US"/>
        </w:rPr>
        <w:t>Izer</w:t>
      </w:r>
      <w:proofErr w:type="spellEnd"/>
      <w:r>
        <w:rPr>
          <w:i/>
          <w:lang w:val="en-US"/>
        </w:rPr>
        <w:t xml:space="preserve"> W.</w:t>
      </w:r>
      <w:r>
        <w:rPr>
          <w:lang w:val="en-US"/>
        </w:rPr>
        <w:t xml:space="preserve"> Coda to the Discussion / </w:t>
      </w:r>
      <w:smartTag w:uri="urn:schemas-microsoft-com:office:smarttags" w:element="place">
        <w:r>
          <w:rPr>
            <w:lang w:val="en-US"/>
          </w:rPr>
          <w:t xml:space="preserve">W. </w:t>
        </w:r>
        <w:proofErr w:type="spellStart"/>
        <w:r>
          <w:rPr>
            <w:lang w:val="en-US"/>
          </w:rPr>
          <w:t>Izer</w:t>
        </w:r>
      </w:smartTag>
      <w:proofErr w:type="spellEnd"/>
      <w:r>
        <w:rPr>
          <w:lang w:val="en-US"/>
        </w:rPr>
        <w:t xml:space="preserve"> // </w:t>
      </w:r>
      <w:proofErr w:type="gramStart"/>
      <w:r>
        <w:rPr>
          <w:lang w:val="en-US"/>
        </w:rPr>
        <w:t>The</w:t>
      </w:r>
      <w:proofErr w:type="gramEnd"/>
      <w:r>
        <w:rPr>
          <w:lang w:val="en-US"/>
        </w:rPr>
        <w:t xml:space="preserve"> </w:t>
      </w:r>
      <w:proofErr w:type="spellStart"/>
      <w:r>
        <w:rPr>
          <w:lang w:val="en-US"/>
        </w:rPr>
        <w:t>Translatibility</w:t>
      </w:r>
      <w:proofErr w:type="spellEnd"/>
      <w:r>
        <w:rPr>
          <w:lang w:val="en-US"/>
        </w:rPr>
        <w:t xml:space="preserve"> of Cultures. </w:t>
      </w:r>
      <w:proofErr w:type="gramStart"/>
      <w:r>
        <w:rPr>
          <w:lang w:val="en-US"/>
        </w:rPr>
        <w:t>Figurations of the Space Between.</w:t>
      </w:r>
      <w:proofErr w:type="gramEnd"/>
      <w:r>
        <w:rPr>
          <w:lang w:val="en-US"/>
        </w:rPr>
        <w:t xml:space="preserve"> Ed. by S. </w:t>
      </w:r>
      <w:proofErr w:type="spellStart"/>
      <w:r>
        <w:rPr>
          <w:lang w:val="en-US"/>
        </w:rPr>
        <w:t>Budick</w:t>
      </w:r>
      <w:proofErr w:type="spellEnd"/>
      <w:r>
        <w:rPr>
          <w:lang w:val="en-US"/>
        </w:rPr>
        <w:t xml:space="preserve"> and W. </w:t>
      </w:r>
      <w:proofErr w:type="spellStart"/>
      <w:proofErr w:type="gramStart"/>
      <w:r>
        <w:rPr>
          <w:lang w:val="en-US"/>
        </w:rPr>
        <w:t>Izer</w:t>
      </w:r>
      <w:proofErr w:type="spellEnd"/>
      <w:r>
        <w:rPr>
          <w:lang w:val="en-US"/>
        </w:rPr>
        <w:t xml:space="preserve"> .</w:t>
      </w:r>
      <w:proofErr w:type="gramEnd"/>
      <w:r>
        <w:rPr>
          <w:lang w:val="en-US"/>
        </w:rPr>
        <w:t xml:space="preserve"> – </w:t>
      </w:r>
      <w:smartTag w:uri="urn:schemas-microsoft-com:office:smarttags" w:element="City">
        <w:r>
          <w:rPr>
            <w:lang w:val="en-US"/>
          </w:rPr>
          <w:t>Stanford</w:t>
        </w:r>
      </w:smartTag>
      <w:r>
        <w:rPr>
          <w:lang w:val="en-US"/>
        </w:rPr>
        <w:t xml:space="preserve">, </w:t>
      </w:r>
      <w:smartTag w:uri="urn:schemas-microsoft-com:office:smarttags" w:element="State">
        <w:r>
          <w:rPr>
            <w:lang w:val="en-US"/>
          </w:rPr>
          <w:t>California</w:t>
        </w:r>
      </w:smartTag>
      <w:r>
        <w:rPr>
          <w:lang w:val="en-US"/>
        </w:rPr>
        <w:t xml:space="preserve">: </w:t>
      </w:r>
      <w:smartTag w:uri="urn:schemas-microsoft-com:office:smarttags" w:element="place">
        <w:smartTag w:uri="urn:schemas-microsoft-com:office:smarttags" w:element="PlaceName">
          <w:r>
            <w:rPr>
              <w:lang w:val="en-US"/>
            </w:rPr>
            <w:t>Stanford</w:t>
          </w:r>
        </w:smartTag>
        <w:r>
          <w:rPr>
            <w:lang w:val="en-US"/>
          </w:rPr>
          <w:t xml:space="preserve"> </w:t>
        </w:r>
        <w:smartTag w:uri="urn:schemas-microsoft-com:office:smarttags" w:element="PlaceType">
          <w:r>
            <w:rPr>
              <w:lang w:val="en-US"/>
            </w:rPr>
            <w:t>University</w:t>
          </w:r>
        </w:smartTag>
      </w:smartTag>
      <w:r>
        <w:rPr>
          <w:lang w:val="en-US"/>
        </w:rPr>
        <w:t xml:space="preserve"> Press, 1996. – P. 294-302.</w:t>
      </w:r>
    </w:p>
  </w:footnote>
  <w:footnote w:id="84">
    <w:p w:rsidR="003D6C3C" w:rsidRDefault="003D6C3C" w:rsidP="003D6C3C">
      <w:pPr>
        <w:pStyle w:val="a3"/>
        <w:jc w:val="both"/>
      </w:pPr>
      <w:r>
        <w:rPr>
          <w:rStyle w:val="a5"/>
        </w:rPr>
        <w:footnoteRef/>
      </w:r>
      <w:r>
        <w:t xml:space="preserve"> </w:t>
      </w:r>
      <w:proofErr w:type="spellStart"/>
      <w:r>
        <w:rPr>
          <w:i/>
        </w:rPr>
        <w:t>Ізер</w:t>
      </w:r>
      <w:proofErr w:type="spellEnd"/>
      <w:r>
        <w:rPr>
          <w:i/>
        </w:rPr>
        <w:t xml:space="preserve"> В.</w:t>
      </w:r>
      <w:r>
        <w:t xml:space="preserve"> </w:t>
      </w:r>
      <w:proofErr w:type="spellStart"/>
      <w:r>
        <w:t>Процес</w:t>
      </w:r>
      <w:proofErr w:type="spellEnd"/>
      <w:r>
        <w:t xml:space="preserve"> </w:t>
      </w:r>
      <w:proofErr w:type="spellStart"/>
      <w:r>
        <w:t>читання</w:t>
      </w:r>
      <w:proofErr w:type="spellEnd"/>
      <w:r>
        <w:t xml:space="preserve">: </w:t>
      </w:r>
      <w:proofErr w:type="spellStart"/>
      <w:r>
        <w:t>феноменологічне</w:t>
      </w:r>
      <w:proofErr w:type="spellEnd"/>
      <w:r>
        <w:t xml:space="preserve"> </w:t>
      </w:r>
      <w:proofErr w:type="spellStart"/>
      <w:r>
        <w:t>наближення</w:t>
      </w:r>
      <w:proofErr w:type="spellEnd"/>
      <w:r>
        <w:t xml:space="preserve"> / В. </w:t>
      </w:r>
      <w:proofErr w:type="spellStart"/>
      <w:r>
        <w:t>Ізер</w:t>
      </w:r>
      <w:proofErr w:type="spellEnd"/>
      <w:r>
        <w:t xml:space="preserve"> // </w:t>
      </w:r>
      <w:proofErr w:type="spellStart"/>
      <w:r>
        <w:t>Антологія</w:t>
      </w:r>
      <w:proofErr w:type="spellEnd"/>
      <w:r>
        <w:t xml:space="preserve"> </w:t>
      </w:r>
      <w:proofErr w:type="spellStart"/>
      <w:proofErr w:type="gramStart"/>
      <w:r>
        <w:t>св</w:t>
      </w:r>
      <w:proofErr w:type="gramEnd"/>
      <w:r>
        <w:t>ітової</w:t>
      </w:r>
      <w:proofErr w:type="spellEnd"/>
      <w:r>
        <w:t xml:space="preserve"> </w:t>
      </w:r>
      <w:proofErr w:type="spellStart"/>
      <w:r>
        <w:t>літературно-критичної</w:t>
      </w:r>
      <w:proofErr w:type="spellEnd"/>
      <w:r>
        <w:t xml:space="preserve"> думки ХХ ст.: </w:t>
      </w:r>
      <w:proofErr w:type="spellStart"/>
      <w:r>
        <w:t>Львів</w:t>
      </w:r>
      <w:proofErr w:type="spellEnd"/>
      <w:r>
        <w:t xml:space="preserve">: </w:t>
      </w:r>
      <w:proofErr w:type="spellStart"/>
      <w:r>
        <w:t>Літопис</w:t>
      </w:r>
      <w:proofErr w:type="spellEnd"/>
      <w:r>
        <w:t>, 2002. – С. 349-367. – С. 353.</w:t>
      </w:r>
    </w:p>
  </w:footnote>
  <w:footnote w:id="85">
    <w:p w:rsidR="003D6C3C" w:rsidRDefault="003D6C3C" w:rsidP="003D6C3C">
      <w:pPr>
        <w:pStyle w:val="a3"/>
        <w:jc w:val="both"/>
      </w:pPr>
      <w:r>
        <w:rPr>
          <w:rStyle w:val="a5"/>
        </w:rPr>
        <w:footnoteRef/>
      </w:r>
      <w:r>
        <w:t xml:space="preserve"> </w:t>
      </w:r>
      <w:proofErr w:type="spellStart"/>
      <w:r>
        <w:rPr>
          <w:i/>
        </w:rPr>
        <w:t>Башляр</w:t>
      </w:r>
      <w:proofErr w:type="spellEnd"/>
      <w:r>
        <w:rPr>
          <w:i/>
        </w:rPr>
        <w:t xml:space="preserve"> Ґ.</w:t>
      </w:r>
      <w:r>
        <w:t xml:space="preserve"> </w:t>
      </w:r>
      <w:proofErr w:type="spellStart"/>
      <w:r>
        <w:t>Фрагменти</w:t>
      </w:r>
      <w:proofErr w:type="spellEnd"/>
      <w:r>
        <w:t xml:space="preserve"> </w:t>
      </w:r>
      <w:proofErr w:type="spellStart"/>
      <w:r>
        <w:t>Поетики</w:t>
      </w:r>
      <w:proofErr w:type="spellEnd"/>
      <w:r>
        <w:t xml:space="preserve"> </w:t>
      </w:r>
      <w:proofErr w:type="spellStart"/>
      <w:r>
        <w:t>Вогню</w:t>
      </w:r>
      <w:proofErr w:type="spellEnd"/>
      <w:r>
        <w:t xml:space="preserve"> / Ґ. </w:t>
      </w:r>
      <w:proofErr w:type="spellStart"/>
      <w:r>
        <w:t>Башляр</w:t>
      </w:r>
      <w:proofErr w:type="spellEnd"/>
      <w:proofErr w:type="gramStart"/>
      <w:r>
        <w:t xml:space="preserve"> .</w:t>
      </w:r>
      <w:proofErr w:type="gramEnd"/>
      <w:r>
        <w:t xml:space="preserve"> – </w:t>
      </w:r>
      <w:proofErr w:type="spellStart"/>
      <w:r>
        <w:t>Харків</w:t>
      </w:r>
      <w:proofErr w:type="spellEnd"/>
      <w:r>
        <w:t xml:space="preserve">: </w:t>
      </w:r>
      <w:proofErr w:type="spellStart"/>
      <w:r>
        <w:t>Фоліо</w:t>
      </w:r>
      <w:proofErr w:type="spellEnd"/>
      <w:r>
        <w:t>, 2004. – 144 с.</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001"/>
    <w:rsid w:val="00001001"/>
    <w:rsid w:val="003D6C3C"/>
    <w:rsid w:val="00615CB5"/>
    <w:rsid w:val="006B6C99"/>
    <w:rsid w:val="0072599F"/>
    <w:rsid w:val="00DE13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3D6C3C"/>
    <w:pPr>
      <w:spacing w:after="0" w:line="240" w:lineRule="auto"/>
    </w:pPr>
    <w:rPr>
      <w:sz w:val="20"/>
      <w:szCs w:val="20"/>
    </w:rPr>
  </w:style>
  <w:style w:type="character" w:customStyle="1" w:styleId="a4">
    <w:name w:val="Текст сноски Знак"/>
    <w:basedOn w:val="a0"/>
    <w:link w:val="a3"/>
    <w:uiPriority w:val="99"/>
    <w:semiHidden/>
    <w:rsid w:val="003D6C3C"/>
    <w:rPr>
      <w:sz w:val="20"/>
      <w:szCs w:val="20"/>
    </w:rPr>
  </w:style>
  <w:style w:type="character" w:styleId="a5">
    <w:name w:val="footnote reference"/>
    <w:semiHidden/>
    <w:unhideWhenUsed/>
    <w:rsid w:val="003D6C3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3D6C3C"/>
    <w:pPr>
      <w:spacing w:after="0" w:line="240" w:lineRule="auto"/>
    </w:pPr>
    <w:rPr>
      <w:sz w:val="20"/>
      <w:szCs w:val="20"/>
    </w:rPr>
  </w:style>
  <w:style w:type="character" w:customStyle="1" w:styleId="a4">
    <w:name w:val="Текст сноски Знак"/>
    <w:basedOn w:val="a0"/>
    <w:link w:val="a3"/>
    <w:uiPriority w:val="99"/>
    <w:semiHidden/>
    <w:rsid w:val="003D6C3C"/>
    <w:rPr>
      <w:sz w:val="20"/>
      <w:szCs w:val="20"/>
    </w:rPr>
  </w:style>
  <w:style w:type="character" w:styleId="a5">
    <w:name w:val="footnote reference"/>
    <w:semiHidden/>
    <w:unhideWhenUsed/>
    <w:rsid w:val="003D6C3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073498">
      <w:bodyDiv w:val="1"/>
      <w:marLeft w:val="0"/>
      <w:marRight w:val="0"/>
      <w:marTop w:val="0"/>
      <w:marBottom w:val="0"/>
      <w:divBdr>
        <w:top w:val="none" w:sz="0" w:space="0" w:color="auto"/>
        <w:left w:val="none" w:sz="0" w:space="0" w:color="auto"/>
        <w:bottom w:val="none" w:sz="0" w:space="0" w:color="auto"/>
        <w:right w:val="none" w:sz="0" w:space="0" w:color="auto"/>
      </w:divBdr>
    </w:div>
    <w:div w:id="486828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18</Pages>
  <Words>6154</Words>
  <Characters>35084</Characters>
  <Application>Microsoft Office Word</Application>
  <DocSecurity>0</DocSecurity>
  <Lines>292</Lines>
  <Paragraphs>82</Paragraphs>
  <ScaleCrop>false</ScaleCrop>
  <Company>*</Company>
  <LinksUpToDate>false</LinksUpToDate>
  <CharactersWithSpaces>41156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2011-08-16T11:17:00Z</dcterms:created>
  <dcterms:modified xsi:type="dcterms:W3CDTF">2011-12-22T17:35:00Z</dcterms:modified>
</cp:coreProperties>
</file>